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55FEA" w14:textId="00C34DAB" w:rsidR="00020643" w:rsidRDefault="00020643" w:rsidP="00020643">
      <w:pPr>
        <w:tabs>
          <w:tab w:val="left" w:pos="432"/>
          <w:tab w:val="left" w:pos="864"/>
          <w:tab w:val="left" w:pos="1296"/>
          <w:tab w:val="left" w:pos="1728"/>
        </w:tabs>
        <w:spacing w:after="120"/>
        <w:jc w:val="center"/>
        <w:rPr>
          <w:rFonts w:ascii="Arial" w:hAnsi="Arial" w:cs="Arial"/>
          <w:b/>
        </w:rPr>
      </w:pPr>
      <w:r>
        <w:rPr>
          <w:rFonts w:ascii="Arial" w:hAnsi="Arial" w:cs="Arial"/>
          <w:b/>
        </w:rPr>
        <w:t>MEETING OF THE OIE TERRESTRIAL ANIMAL HEALTH STANDARDS COMMISSION</w:t>
      </w:r>
    </w:p>
    <w:p w14:paraId="6A9D5844" w14:textId="6B011852" w:rsidR="00020643" w:rsidRDefault="00020643" w:rsidP="00020643">
      <w:pPr>
        <w:tabs>
          <w:tab w:val="left" w:pos="432"/>
          <w:tab w:val="left" w:pos="864"/>
          <w:tab w:val="left" w:pos="1296"/>
          <w:tab w:val="left" w:pos="1728"/>
        </w:tabs>
        <w:spacing w:after="240"/>
        <w:jc w:val="center"/>
        <w:rPr>
          <w:rFonts w:ascii="Arial" w:hAnsi="Arial" w:cs="Arial"/>
          <w:b/>
        </w:rPr>
      </w:pPr>
      <w:r>
        <w:rPr>
          <w:rFonts w:ascii="Arial" w:hAnsi="Arial" w:cs="Arial"/>
          <w:b/>
        </w:rPr>
        <w:t xml:space="preserve">Paris, </w:t>
      </w:r>
      <w:r w:rsidR="00E62B96">
        <w:rPr>
          <w:rFonts w:ascii="Arial" w:hAnsi="Arial" w:cs="Arial"/>
          <w:b/>
        </w:rPr>
        <w:t>1</w:t>
      </w:r>
      <w:r>
        <w:rPr>
          <w:rFonts w:ascii="Arial" w:hAnsi="Arial" w:cs="Arial"/>
          <w:b/>
        </w:rPr>
        <w:t>–1</w:t>
      </w:r>
      <w:r w:rsidR="00205B97">
        <w:rPr>
          <w:rFonts w:ascii="Arial" w:hAnsi="Arial" w:cs="Arial"/>
          <w:b/>
        </w:rPr>
        <w:t>1</w:t>
      </w:r>
      <w:r>
        <w:rPr>
          <w:rFonts w:ascii="Arial" w:hAnsi="Arial" w:cs="Arial"/>
          <w:b/>
        </w:rPr>
        <w:t xml:space="preserve"> </w:t>
      </w:r>
      <w:r w:rsidR="00553A1F">
        <w:rPr>
          <w:rFonts w:ascii="Arial" w:hAnsi="Arial" w:cs="Arial"/>
          <w:b/>
        </w:rPr>
        <w:t>February</w:t>
      </w:r>
      <w:r>
        <w:rPr>
          <w:rFonts w:ascii="Arial" w:hAnsi="Arial" w:cs="Arial"/>
          <w:b/>
        </w:rPr>
        <w:t xml:space="preserve"> 202</w:t>
      </w:r>
      <w:r w:rsidR="00E62B96">
        <w:rPr>
          <w:rFonts w:ascii="Arial" w:hAnsi="Arial" w:cs="Arial"/>
          <w:b/>
        </w:rPr>
        <w:t>2</w:t>
      </w:r>
      <w:r>
        <w:rPr>
          <w:rFonts w:ascii="Arial" w:hAnsi="Arial" w:cs="Arial"/>
          <w:b/>
        </w:rPr>
        <w:t xml:space="preserve"> </w:t>
      </w:r>
    </w:p>
    <w:p w14:paraId="315014C0" w14:textId="77777777" w:rsidR="00020643" w:rsidRDefault="00020643" w:rsidP="00020643">
      <w:pPr>
        <w:tabs>
          <w:tab w:val="left" w:pos="432"/>
          <w:tab w:val="left" w:pos="864"/>
          <w:tab w:val="left" w:pos="1296"/>
          <w:tab w:val="left" w:pos="1728"/>
        </w:tabs>
        <w:spacing w:before="160" w:after="240"/>
        <w:jc w:val="center"/>
        <w:rPr>
          <w:rFonts w:ascii="Arial" w:hAnsi="Arial" w:cs="Arial"/>
          <w:b/>
        </w:rPr>
      </w:pPr>
      <w:r>
        <w:rPr>
          <w:rFonts w:ascii="Arial" w:hAnsi="Arial" w:cs="Arial"/>
          <w:b/>
        </w:rPr>
        <w:t>________</w:t>
      </w:r>
    </w:p>
    <w:p w14:paraId="6838E0BD" w14:textId="3307DEE9" w:rsidR="00020643" w:rsidRPr="00B03D1C" w:rsidRDefault="00F02F2B" w:rsidP="00EE5D92">
      <w:pPr>
        <w:tabs>
          <w:tab w:val="left" w:pos="432"/>
          <w:tab w:val="left" w:pos="864"/>
          <w:tab w:val="left" w:pos="1296"/>
          <w:tab w:val="left" w:pos="1728"/>
        </w:tabs>
        <w:spacing w:before="160" w:after="480"/>
        <w:jc w:val="center"/>
        <w:rPr>
          <w:rFonts w:ascii="Arial" w:eastAsia="MS Mincho" w:hAnsi="Arial" w:cs="Arial"/>
          <w:b/>
          <w:color w:val="000000"/>
          <w:lang w:eastAsia="ja-JP"/>
        </w:rPr>
      </w:pPr>
      <w:r>
        <w:rPr>
          <w:rFonts w:ascii="Arial" w:hAnsi="Arial" w:cs="Arial"/>
          <w:b/>
        </w:rPr>
        <w:t>A</w:t>
      </w:r>
      <w:r w:rsidR="00020643" w:rsidRPr="00B03D1C">
        <w:rPr>
          <w:rFonts w:ascii="Arial" w:hAnsi="Arial" w:cs="Arial"/>
          <w:b/>
        </w:rPr>
        <w:t>genda</w:t>
      </w:r>
      <w:r w:rsidR="005934E7">
        <w:rPr>
          <w:rFonts w:ascii="Arial" w:hAnsi="Arial" w:cs="Arial"/>
          <w:b/>
        </w:rPr>
        <w:t xml:space="preserve"> </w:t>
      </w:r>
    </w:p>
    <w:p w14:paraId="6912AE71" w14:textId="2BB484FC" w:rsidR="00020643" w:rsidRPr="00B03D1C" w:rsidRDefault="00020643" w:rsidP="00C55EA8">
      <w:pPr>
        <w:pStyle w:val="Paragraphedeliste"/>
        <w:numPr>
          <w:ilvl w:val="0"/>
          <w:numId w:val="3"/>
        </w:numPr>
        <w:overflowPunct/>
        <w:autoSpaceDE/>
        <w:adjustRightInd/>
        <w:spacing w:before="160" w:after="240"/>
        <w:ind w:left="426" w:hanging="426"/>
        <w:contextualSpacing w:val="0"/>
        <w:jc w:val="both"/>
        <w:rPr>
          <w:rFonts w:eastAsia="MS Mincho"/>
          <w:b/>
          <w:lang w:eastAsia="ja-JP"/>
        </w:rPr>
      </w:pPr>
      <w:r w:rsidRPr="00B03D1C">
        <w:rPr>
          <w:rFonts w:eastAsia="MS Mincho"/>
          <w:b/>
          <w:lang w:eastAsia="ja-JP"/>
        </w:rPr>
        <w:t>Welcome from the Deputy Director General</w:t>
      </w:r>
    </w:p>
    <w:p w14:paraId="2A07D127" w14:textId="77777777" w:rsidR="003B09B6" w:rsidRPr="00B03D1C" w:rsidRDefault="003B09B6" w:rsidP="00C55EA8">
      <w:pPr>
        <w:pStyle w:val="Paragraphedeliste"/>
        <w:numPr>
          <w:ilvl w:val="0"/>
          <w:numId w:val="3"/>
        </w:numPr>
        <w:overflowPunct/>
        <w:autoSpaceDE/>
        <w:adjustRightInd/>
        <w:spacing w:before="160" w:after="240"/>
        <w:ind w:left="426" w:hanging="426"/>
        <w:contextualSpacing w:val="0"/>
        <w:jc w:val="both"/>
        <w:rPr>
          <w:b/>
          <w:bCs/>
        </w:rPr>
      </w:pPr>
      <w:r w:rsidRPr="00B03D1C">
        <w:rPr>
          <w:b/>
          <w:bCs/>
        </w:rPr>
        <w:t xml:space="preserve">Meeting with the Director General </w:t>
      </w:r>
    </w:p>
    <w:p w14:paraId="4E454B32" w14:textId="77777777" w:rsidR="003B09B6" w:rsidRPr="00B03D1C" w:rsidRDefault="003B09B6" w:rsidP="00C55EA8">
      <w:pPr>
        <w:pStyle w:val="Paragraphedeliste"/>
        <w:numPr>
          <w:ilvl w:val="0"/>
          <w:numId w:val="3"/>
        </w:numPr>
        <w:overflowPunct/>
        <w:autoSpaceDE/>
        <w:adjustRightInd/>
        <w:spacing w:before="160" w:after="240"/>
        <w:ind w:left="426" w:hanging="426"/>
        <w:contextualSpacing w:val="0"/>
        <w:jc w:val="both"/>
        <w:rPr>
          <w:rFonts w:eastAsia="MS Mincho"/>
          <w:b/>
          <w:lang w:eastAsia="ja-JP"/>
        </w:rPr>
      </w:pPr>
      <w:r w:rsidRPr="00B03D1C">
        <w:rPr>
          <w:rFonts w:eastAsia="MS Mincho"/>
          <w:b/>
          <w:lang w:eastAsia="ja-JP"/>
        </w:rPr>
        <w:t>Adoption of agenda</w:t>
      </w:r>
    </w:p>
    <w:p w14:paraId="11E8BD81" w14:textId="28BAB9BC" w:rsidR="003B09B6" w:rsidRPr="00B03D1C" w:rsidRDefault="003B09B6" w:rsidP="00C55EA8">
      <w:pPr>
        <w:pStyle w:val="Paragraphedeliste"/>
        <w:numPr>
          <w:ilvl w:val="0"/>
          <w:numId w:val="3"/>
        </w:numPr>
        <w:overflowPunct/>
        <w:autoSpaceDE/>
        <w:adjustRightInd/>
        <w:spacing w:before="160" w:after="240"/>
        <w:ind w:left="426" w:hanging="426"/>
        <w:contextualSpacing w:val="0"/>
        <w:jc w:val="both"/>
        <w:rPr>
          <w:rFonts w:eastAsia="MS Mincho"/>
          <w:b/>
          <w:lang w:eastAsia="ja-JP"/>
        </w:rPr>
      </w:pPr>
      <w:r w:rsidRPr="00B03D1C">
        <w:rPr>
          <w:rFonts w:eastAsia="MS Mincho"/>
          <w:b/>
          <w:lang w:eastAsia="ja-JP"/>
        </w:rPr>
        <w:t>Cooperation with other Specialist Commissions</w:t>
      </w:r>
    </w:p>
    <w:p w14:paraId="1E7419CC" w14:textId="40A041E4" w:rsidR="003B09B6" w:rsidRPr="00883BD8" w:rsidRDefault="003B09B6" w:rsidP="00947056">
      <w:pPr>
        <w:pStyle w:val="Paragraphedeliste"/>
        <w:numPr>
          <w:ilvl w:val="1"/>
          <w:numId w:val="3"/>
        </w:numPr>
        <w:overflowPunct/>
        <w:autoSpaceDE/>
        <w:adjustRightInd/>
        <w:spacing w:before="160" w:after="240"/>
        <w:ind w:left="993" w:hanging="567"/>
        <w:contextualSpacing w:val="0"/>
        <w:jc w:val="both"/>
        <w:rPr>
          <w:rFonts w:eastAsia="MS Mincho"/>
          <w:b/>
          <w:lang w:eastAsia="ja-JP"/>
        </w:rPr>
      </w:pPr>
      <w:r w:rsidRPr="009E2BF5">
        <w:t>Scientific Commission for Animal Diseases</w:t>
      </w:r>
    </w:p>
    <w:p w14:paraId="76A7AD6A" w14:textId="4FF1651C" w:rsidR="003B09B6" w:rsidRPr="00200A06" w:rsidRDefault="003B09B6" w:rsidP="00947056">
      <w:pPr>
        <w:pStyle w:val="Paragraphedeliste"/>
        <w:numPr>
          <w:ilvl w:val="1"/>
          <w:numId w:val="3"/>
        </w:numPr>
        <w:overflowPunct/>
        <w:autoSpaceDE/>
        <w:adjustRightInd/>
        <w:spacing w:before="160" w:after="240"/>
        <w:ind w:left="993" w:hanging="567"/>
        <w:contextualSpacing w:val="0"/>
        <w:jc w:val="both"/>
        <w:rPr>
          <w:rFonts w:eastAsia="MS Mincho"/>
          <w:b/>
          <w:color w:val="000000" w:themeColor="text1"/>
          <w:lang w:eastAsia="ja-JP"/>
        </w:rPr>
      </w:pPr>
      <w:r w:rsidRPr="00200A06">
        <w:rPr>
          <w:color w:val="000000" w:themeColor="text1"/>
        </w:rPr>
        <w:t>Biological Standards Commission</w:t>
      </w:r>
    </w:p>
    <w:p w14:paraId="7AC0C04E" w14:textId="1C8C4A2C" w:rsidR="00AD6F55" w:rsidRPr="00200A06" w:rsidRDefault="00553A1F" w:rsidP="00947056">
      <w:pPr>
        <w:pStyle w:val="Paragraphedeliste"/>
        <w:numPr>
          <w:ilvl w:val="1"/>
          <w:numId w:val="3"/>
        </w:numPr>
        <w:overflowPunct/>
        <w:autoSpaceDE/>
        <w:adjustRightInd/>
        <w:spacing w:before="160" w:after="240"/>
        <w:ind w:left="993" w:hanging="567"/>
        <w:contextualSpacing w:val="0"/>
        <w:jc w:val="both"/>
        <w:rPr>
          <w:rFonts w:eastAsia="MS Mincho"/>
          <w:b/>
          <w:color w:val="000000" w:themeColor="text1"/>
          <w:lang w:eastAsia="ja-JP"/>
        </w:rPr>
      </w:pPr>
      <w:r w:rsidRPr="00200A06">
        <w:rPr>
          <w:color w:val="000000" w:themeColor="text1"/>
        </w:rPr>
        <w:t>Aquatic Animal</w:t>
      </w:r>
      <w:r w:rsidR="00DC7C95">
        <w:rPr>
          <w:color w:val="000000" w:themeColor="text1"/>
        </w:rPr>
        <w:t xml:space="preserve"> </w:t>
      </w:r>
      <w:r w:rsidR="00D41D0A">
        <w:rPr>
          <w:color w:val="000000" w:themeColor="text1"/>
        </w:rPr>
        <w:t>Health Standards</w:t>
      </w:r>
      <w:r w:rsidRPr="00200A06">
        <w:rPr>
          <w:color w:val="000000" w:themeColor="text1"/>
        </w:rPr>
        <w:t xml:space="preserve"> Commission</w:t>
      </w:r>
    </w:p>
    <w:p w14:paraId="6379AAD1" w14:textId="06E142CB" w:rsidR="003B09B6" w:rsidRPr="00200A06" w:rsidRDefault="003B09B6" w:rsidP="00C55EA8">
      <w:pPr>
        <w:pStyle w:val="Paragraphedeliste"/>
        <w:numPr>
          <w:ilvl w:val="0"/>
          <w:numId w:val="3"/>
        </w:numPr>
        <w:overflowPunct/>
        <w:autoSpaceDE/>
        <w:adjustRightInd/>
        <w:spacing w:before="160" w:after="240"/>
        <w:ind w:left="426" w:hanging="426"/>
        <w:contextualSpacing w:val="0"/>
        <w:jc w:val="both"/>
        <w:rPr>
          <w:rFonts w:eastAsia="MS Mincho"/>
          <w:b/>
          <w:color w:val="000000" w:themeColor="text1"/>
          <w:lang w:eastAsia="ja-JP"/>
        </w:rPr>
      </w:pPr>
      <w:r w:rsidRPr="00200A06">
        <w:rPr>
          <w:rFonts w:eastAsia="MS Mincho"/>
          <w:b/>
          <w:color w:val="000000" w:themeColor="text1"/>
          <w:lang w:eastAsia="ja-JP"/>
        </w:rPr>
        <w:t>Code Commission’s work programme</w:t>
      </w:r>
      <w:r w:rsidR="00FF7ABA" w:rsidRPr="00200A06">
        <w:rPr>
          <w:rFonts w:eastAsia="MS Mincho"/>
          <w:b/>
          <w:color w:val="000000" w:themeColor="text1"/>
          <w:lang w:eastAsia="ja-JP"/>
        </w:rPr>
        <w:t xml:space="preserve"> except texts proposed for comments or adoption</w:t>
      </w:r>
    </w:p>
    <w:p w14:paraId="3BD0245F" w14:textId="1C36BE02" w:rsidR="001B0813" w:rsidRPr="00200A06" w:rsidRDefault="001B0813" w:rsidP="00947056">
      <w:pPr>
        <w:pStyle w:val="Paragraphedeliste"/>
        <w:numPr>
          <w:ilvl w:val="1"/>
          <w:numId w:val="3"/>
        </w:numPr>
        <w:overflowPunct/>
        <w:autoSpaceDE/>
        <w:adjustRightInd/>
        <w:spacing w:before="160" w:after="240"/>
        <w:ind w:left="993" w:hanging="567"/>
        <w:contextualSpacing w:val="0"/>
        <w:jc w:val="both"/>
        <w:rPr>
          <w:rFonts w:eastAsia="MS Mincho"/>
          <w:b/>
          <w:color w:val="000000" w:themeColor="text1"/>
          <w:lang w:eastAsia="ja-JP"/>
        </w:rPr>
      </w:pPr>
      <w:r w:rsidRPr="00200A06">
        <w:rPr>
          <w:rFonts w:eastAsia="MS Mincho"/>
          <w:b/>
          <w:color w:val="000000" w:themeColor="text1"/>
          <w:lang w:eastAsia="ja-JP"/>
        </w:rPr>
        <w:t xml:space="preserve">Ongoing </w:t>
      </w:r>
      <w:r w:rsidR="00FF7ABA" w:rsidRPr="00200A06">
        <w:rPr>
          <w:rFonts w:eastAsia="MS Mincho"/>
          <w:b/>
          <w:color w:val="000000" w:themeColor="text1"/>
          <w:lang w:eastAsia="ja-JP"/>
        </w:rPr>
        <w:t xml:space="preserve">priority </w:t>
      </w:r>
      <w:r w:rsidRPr="00200A06">
        <w:rPr>
          <w:rFonts w:eastAsia="MS Mincho"/>
          <w:b/>
          <w:color w:val="000000" w:themeColor="text1"/>
          <w:lang w:eastAsia="ja-JP"/>
        </w:rPr>
        <w:t xml:space="preserve">topics </w:t>
      </w:r>
      <w:r w:rsidR="00D716C3">
        <w:rPr>
          <w:rFonts w:eastAsia="MS Mincho"/>
          <w:b/>
          <w:color w:val="000000" w:themeColor="text1"/>
          <w:lang w:eastAsia="ja-JP"/>
        </w:rPr>
        <w:t>(not in order of priority)</w:t>
      </w:r>
    </w:p>
    <w:p w14:paraId="0A54DE14" w14:textId="61DD91EB" w:rsidR="00950A72" w:rsidRPr="00950A72" w:rsidRDefault="00950A72" w:rsidP="00BB04EF">
      <w:pPr>
        <w:pStyle w:val="Paragraphedeliste"/>
        <w:numPr>
          <w:ilvl w:val="2"/>
          <w:numId w:val="3"/>
        </w:numPr>
        <w:overflowPunct/>
        <w:autoSpaceDE/>
        <w:adjustRightInd/>
        <w:spacing w:before="160" w:after="240"/>
        <w:ind w:left="1701" w:hanging="708"/>
        <w:contextualSpacing w:val="0"/>
        <w:jc w:val="both"/>
        <w:rPr>
          <w:rFonts w:eastAsia="MS Mincho"/>
          <w:b/>
          <w:color w:val="000000" w:themeColor="text1"/>
          <w:lang w:eastAsia="ja-JP"/>
        </w:rPr>
      </w:pPr>
      <w:r w:rsidRPr="00FF6944">
        <w:rPr>
          <w:rFonts w:eastAsia="MS Mincho"/>
          <w:color w:val="000000" w:themeColor="text1"/>
          <w:lang w:eastAsia="ja-JP"/>
        </w:rPr>
        <w:t>Collection and processing of semen of animals (Chapter 4.6</w:t>
      </w:r>
      <w:r>
        <w:rPr>
          <w:rFonts w:eastAsia="MS Mincho"/>
          <w:color w:val="000000" w:themeColor="text1"/>
          <w:lang w:eastAsia="ja-JP"/>
        </w:rPr>
        <w:t>.</w:t>
      </w:r>
      <w:r w:rsidRPr="00FF6944">
        <w:rPr>
          <w:rFonts w:eastAsia="MS Mincho"/>
          <w:color w:val="000000" w:themeColor="text1"/>
          <w:lang w:eastAsia="ja-JP"/>
        </w:rPr>
        <w:t>)</w:t>
      </w:r>
      <w:r w:rsidR="002432DD">
        <w:rPr>
          <w:rFonts w:eastAsia="MS Mincho"/>
          <w:color w:val="000000" w:themeColor="text1"/>
          <w:lang w:eastAsia="ja-JP"/>
        </w:rPr>
        <w:t xml:space="preserve"> </w:t>
      </w:r>
    </w:p>
    <w:p w14:paraId="1152CF9F" w14:textId="5CA14F2D" w:rsidR="00DB3780" w:rsidRPr="00DB3780" w:rsidRDefault="00F861BE" w:rsidP="00BB04EF">
      <w:pPr>
        <w:pStyle w:val="Paragraphedeliste"/>
        <w:numPr>
          <w:ilvl w:val="2"/>
          <w:numId w:val="3"/>
        </w:numPr>
        <w:overflowPunct/>
        <w:autoSpaceDE/>
        <w:adjustRightInd/>
        <w:spacing w:before="160" w:after="240"/>
        <w:ind w:left="1701" w:hanging="708"/>
        <w:contextualSpacing w:val="0"/>
        <w:jc w:val="both"/>
        <w:rPr>
          <w:rFonts w:eastAsia="MS Mincho"/>
          <w:b/>
          <w:color w:val="000000" w:themeColor="text1"/>
          <w:lang w:eastAsia="ja-JP"/>
        </w:rPr>
      </w:pPr>
      <w:r>
        <w:rPr>
          <w:rFonts w:eastAsia="MS Mincho"/>
          <w:color w:val="000000" w:themeColor="text1"/>
          <w:lang w:eastAsia="ja-JP"/>
        </w:rPr>
        <w:t xml:space="preserve">Revision of </w:t>
      </w:r>
      <w:r w:rsidR="00DB3780" w:rsidRPr="00FF6944">
        <w:rPr>
          <w:rFonts w:eastAsia="MS Mincho"/>
          <w:color w:val="000000" w:themeColor="text1"/>
          <w:lang w:eastAsia="ja-JP"/>
        </w:rPr>
        <w:t>Section 4 Disease prevention and control (New chapter on biosecurity</w:t>
      </w:r>
      <w:r w:rsidR="00107DDA">
        <w:rPr>
          <w:rFonts w:eastAsia="MS Mincho"/>
          <w:color w:val="000000" w:themeColor="text1"/>
          <w:lang w:eastAsia="ja-JP"/>
        </w:rPr>
        <w:t xml:space="preserve">, </w:t>
      </w:r>
      <w:r w:rsidR="00DB3780" w:rsidRPr="00FF6944">
        <w:rPr>
          <w:rFonts w:eastAsia="MS Mincho"/>
          <w:color w:val="000000" w:themeColor="text1"/>
          <w:lang w:eastAsia="ja-JP"/>
        </w:rPr>
        <w:t xml:space="preserve">revision of </w:t>
      </w:r>
      <w:r w:rsidR="00107DDA">
        <w:rPr>
          <w:rFonts w:eastAsia="MS Mincho"/>
          <w:color w:val="000000" w:themeColor="text1"/>
          <w:lang w:eastAsia="ja-JP"/>
        </w:rPr>
        <w:t xml:space="preserve">Chapter 4.13. on disposal of dead animals and </w:t>
      </w:r>
      <w:r w:rsidR="00DB3780" w:rsidRPr="00FF6944">
        <w:rPr>
          <w:rFonts w:eastAsia="MS Mincho"/>
          <w:color w:val="000000" w:themeColor="text1"/>
          <w:lang w:eastAsia="ja-JP"/>
        </w:rPr>
        <w:t>Chapter 4.14</w:t>
      </w:r>
      <w:r w:rsidR="00DB3780">
        <w:rPr>
          <w:rFonts w:eastAsia="MS Mincho"/>
          <w:color w:val="000000" w:themeColor="text1"/>
          <w:lang w:eastAsia="ja-JP"/>
        </w:rPr>
        <w:t>.</w:t>
      </w:r>
      <w:r w:rsidR="00DB3780" w:rsidRPr="00FF6944">
        <w:rPr>
          <w:rFonts w:eastAsia="MS Mincho"/>
          <w:color w:val="000000" w:themeColor="text1"/>
          <w:lang w:eastAsia="ja-JP"/>
        </w:rPr>
        <w:t xml:space="preserve"> on disinfection)</w:t>
      </w:r>
      <w:r w:rsidR="003255B1">
        <w:rPr>
          <w:rFonts w:eastAsia="MS Mincho"/>
          <w:color w:val="000000" w:themeColor="text1"/>
          <w:lang w:eastAsia="ja-JP"/>
        </w:rPr>
        <w:t xml:space="preserve"> </w:t>
      </w:r>
    </w:p>
    <w:p w14:paraId="3C219BDE" w14:textId="4BC2EE41" w:rsidR="00EE3FC8" w:rsidRPr="00950A72" w:rsidRDefault="00EE3FC8" w:rsidP="00BB04EF">
      <w:pPr>
        <w:pStyle w:val="Paragraphedeliste"/>
        <w:numPr>
          <w:ilvl w:val="2"/>
          <w:numId w:val="3"/>
        </w:numPr>
        <w:overflowPunct/>
        <w:autoSpaceDE/>
        <w:adjustRightInd/>
        <w:spacing w:before="160" w:after="240"/>
        <w:ind w:left="1701" w:hanging="708"/>
        <w:contextualSpacing w:val="0"/>
        <w:jc w:val="both"/>
        <w:rPr>
          <w:rFonts w:eastAsia="MS Mincho"/>
          <w:b/>
          <w:color w:val="000000" w:themeColor="text1"/>
          <w:lang w:eastAsia="ja-JP"/>
        </w:rPr>
      </w:pPr>
      <w:r w:rsidRPr="00FF6944">
        <w:rPr>
          <w:rFonts w:eastAsia="MS Mincho"/>
          <w:color w:val="000000" w:themeColor="text1"/>
          <w:lang w:eastAsia="ja-JP"/>
        </w:rPr>
        <w:t>Revision of Section 5 Trade measures, import/export procedures and veterinary certification (especially Chapter</w:t>
      </w:r>
      <w:r>
        <w:rPr>
          <w:rFonts w:eastAsia="MS Mincho"/>
          <w:color w:val="000000" w:themeColor="text1"/>
          <w:lang w:eastAsia="ja-JP"/>
        </w:rPr>
        <w:t>s</w:t>
      </w:r>
      <w:r w:rsidRPr="00FF6944">
        <w:rPr>
          <w:rFonts w:eastAsia="MS Mincho"/>
          <w:color w:val="000000" w:themeColor="text1"/>
          <w:lang w:eastAsia="ja-JP"/>
        </w:rPr>
        <w:t xml:space="preserve"> 5.4</w:t>
      </w:r>
      <w:r>
        <w:rPr>
          <w:rFonts w:eastAsia="MS Mincho"/>
          <w:color w:val="000000" w:themeColor="text1"/>
          <w:lang w:eastAsia="ja-JP"/>
        </w:rPr>
        <w:t>.</w:t>
      </w:r>
      <w:r w:rsidRPr="00FF6944">
        <w:rPr>
          <w:rFonts w:eastAsia="MS Mincho"/>
          <w:color w:val="000000" w:themeColor="text1"/>
          <w:lang w:eastAsia="ja-JP"/>
        </w:rPr>
        <w:t xml:space="preserve"> to 5.7</w:t>
      </w:r>
      <w:r>
        <w:rPr>
          <w:rFonts w:eastAsia="MS Mincho"/>
          <w:color w:val="000000" w:themeColor="text1"/>
          <w:lang w:eastAsia="ja-JP"/>
        </w:rPr>
        <w:t>.</w:t>
      </w:r>
      <w:r w:rsidRPr="00FF6944">
        <w:rPr>
          <w:rFonts w:eastAsia="MS Mincho"/>
          <w:color w:val="000000" w:themeColor="text1"/>
          <w:lang w:eastAsia="ja-JP"/>
        </w:rPr>
        <w:t>)</w:t>
      </w:r>
    </w:p>
    <w:p w14:paraId="2EDA7A47" w14:textId="1D25C091" w:rsidR="00950A72" w:rsidRPr="00F02F2B" w:rsidRDefault="00950A72" w:rsidP="00BB04EF">
      <w:pPr>
        <w:pStyle w:val="Paragraphedeliste"/>
        <w:numPr>
          <w:ilvl w:val="2"/>
          <w:numId w:val="3"/>
        </w:numPr>
        <w:overflowPunct/>
        <w:autoSpaceDE/>
        <w:adjustRightInd/>
        <w:spacing w:before="160" w:after="240"/>
        <w:ind w:left="1701" w:hanging="708"/>
        <w:contextualSpacing w:val="0"/>
        <w:jc w:val="both"/>
        <w:rPr>
          <w:rFonts w:eastAsia="MS Mincho"/>
          <w:b/>
          <w:color w:val="000000" w:themeColor="text1"/>
          <w:lang w:eastAsia="ja-JP"/>
        </w:rPr>
      </w:pPr>
      <w:r w:rsidRPr="00F02F2B">
        <w:rPr>
          <w:rFonts w:eastAsia="MS Mincho"/>
          <w:color w:val="000000" w:themeColor="text1"/>
          <w:lang w:eastAsia="ja-JP"/>
        </w:rPr>
        <w:t>Responsible and prudent use of antimicrobial agents in veterinary medicine (Chapter 6.10.)</w:t>
      </w:r>
    </w:p>
    <w:p w14:paraId="7ACB9443" w14:textId="5362070B" w:rsidR="00A83D3B" w:rsidRPr="00F02F2B" w:rsidRDefault="00A83D3B" w:rsidP="00BB04EF">
      <w:pPr>
        <w:pStyle w:val="Paragraphedeliste"/>
        <w:numPr>
          <w:ilvl w:val="2"/>
          <w:numId w:val="3"/>
        </w:numPr>
        <w:overflowPunct/>
        <w:autoSpaceDE/>
        <w:adjustRightInd/>
        <w:spacing w:before="160" w:after="240"/>
        <w:ind w:left="1701" w:hanging="708"/>
        <w:contextualSpacing w:val="0"/>
        <w:jc w:val="both"/>
        <w:rPr>
          <w:rFonts w:eastAsia="MS Mincho"/>
          <w:b/>
          <w:color w:val="000000" w:themeColor="text1"/>
          <w:lang w:eastAsia="ja-JP"/>
        </w:rPr>
      </w:pPr>
      <w:r w:rsidRPr="00F02F2B">
        <w:rPr>
          <w:rFonts w:eastAsia="MS Mincho"/>
          <w:color w:val="000000" w:themeColor="text1"/>
          <w:lang w:eastAsia="ja-JP"/>
        </w:rPr>
        <w:t xml:space="preserve">Transport of animals by </w:t>
      </w:r>
      <w:r w:rsidR="004418D0">
        <w:rPr>
          <w:rFonts w:eastAsia="MS Mincho"/>
          <w:color w:val="000000" w:themeColor="text1"/>
          <w:lang w:eastAsia="ja-JP"/>
        </w:rPr>
        <w:t xml:space="preserve">sea, </w:t>
      </w:r>
      <w:proofErr w:type="gramStart"/>
      <w:r w:rsidRPr="00F02F2B">
        <w:rPr>
          <w:rFonts w:eastAsia="MS Mincho"/>
          <w:color w:val="000000" w:themeColor="text1"/>
          <w:lang w:eastAsia="ja-JP"/>
        </w:rPr>
        <w:t>land</w:t>
      </w:r>
      <w:proofErr w:type="gramEnd"/>
      <w:r w:rsidRPr="00F02F2B">
        <w:rPr>
          <w:rFonts w:eastAsia="MS Mincho"/>
          <w:color w:val="000000" w:themeColor="text1"/>
          <w:lang w:eastAsia="ja-JP"/>
        </w:rPr>
        <w:t xml:space="preserve"> and air (Chapters 7.2., 7.3. and 7.4.)</w:t>
      </w:r>
    </w:p>
    <w:p w14:paraId="7AF8F1FC" w14:textId="614E5699" w:rsidR="00535F4D" w:rsidRPr="00F02F2B" w:rsidRDefault="00535F4D" w:rsidP="00BB04EF">
      <w:pPr>
        <w:pStyle w:val="Paragraphedeliste"/>
        <w:numPr>
          <w:ilvl w:val="2"/>
          <w:numId w:val="3"/>
        </w:numPr>
        <w:overflowPunct/>
        <w:autoSpaceDE/>
        <w:adjustRightInd/>
        <w:spacing w:before="160" w:after="240"/>
        <w:ind w:left="1701" w:hanging="708"/>
        <w:contextualSpacing w:val="0"/>
        <w:jc w:val="both"/>
        <w:rPr>
          <w:rFonts w:eastAsia="MS Mincho"/>
          <w:b/>
          <w:color w:val="000000" w:themeColor="text1"/>
          <w:lang w:eastAsia="ja-JP"/>
        </w:rPr>
      </w:pPr>
      <w:r w:rsidRPr="00F02F2B">
        <w:rPr>
          <w:rFonts w:eastAsia="MS Mincho"/>
          <w:color w:val="000000" w:themeColor="text1"/>
          <w:lang w:eastAsia="ja-JP"/>
        </w:rPr>
        <w:t>Infection with Mycobacterium tuberculosis complex (Chapter 8.11.)</w:t>
      </w:r>
    </w:p>
    <w:p w14:paraId="3D7E2A4E" w14:textId="77777777" w:rsidR="00306FA9" w:rsidRPr="00F02F2B" w:rsidRDefault="00306FA9" w:rsidP="00BB04EF">
      <w:pPr>
        <w:pStyle w:val="Paragraphedeliste"/>
        <w:numPr>
          <w:ilvl w:val="2"/>
          <w:numId w:val="3"/>
        </w:numPr>
        <w:overflowPunct/>
        <w:autoSpaceDE/>
        <w:adjustRightInd/>
        <w:spacing w:before="160" w:after="240"/>
        <w:ind w:left="1701" w:hanging="708"/>
        <w:contextualSpacing w:val="0"/>
        <w:jc w:val="both"/>
        <w:rPr>
          <w:rFonts w:eastAsia="MS Mincho"/>
          <w:b/>
          <w:color w:val="000000" w:themeColor="text1"/>
          <w:lang w:eastAsia="ja-JP"/>
        </w:rPr>
      </w:pPr>
      <w:r w:rsidRPr="00F02F2B">
        <w:rPr>
          <w:rFonts w:eastAsia="MS Mincho"/>
          <w:color w:val="000000" w:themeColor="text1"/>
          <w:lang w:eastAsia="ja-JP"/>
        </w:rPr>
        <w:t>Scrapie (Chapter 14.8.)</w:t>
      </w:r>
    </w:p>
    <w:p w14:paraId="295620A0" w14:textId="7F91B462" w:rsidR="00840D79" w:rsidRPr="00F02F2B" w:rsidRDefault="00840D79" w:rsidP="00BB04EF">
      <w:pPr>
        <w:pStyle w:val="Paragraphedeliste"/>
        <w:numPr>
          <w:ilvl w:val="2"/>
          <w:numId w:val="3"/>
        </w:numPr>
        <w:overflowPunct/>
        <w:autoSpaceDE/>
        <w:adjustRightInd/>
        <w:spacing w:before="160" w:after="240"/>
        <w:ind w:left="1701" w:hanging="708"/>
        <w:contextualSpacing w:val="0"/>
        <w:jc w:val="both"/>
        <w:rPr>
          <w:rFonts w:eastAsia="MS Mincho"/>
          <w:b/>
          <w:color w:val="000000" w:themeColor="text1"/>
          <w:lang w:eastAsia="ja-JP"/>
        </w:rPr>
      </w:pPr>
      <w:r w:rsidRPr="00F02F2B">
        <w:rPr>
          <w:rFonts w:eastAsia="MS Mincho"/>
          <w:color w:val="000000" w:themeColor="text1"/>
          <w:lang w:eastAsia="ja-JP"/>
        </w:rPr>
        <w:t xml:space="preserve">Harmonisation of official recognition of status by the OIE: </w:t>
      </w:r>
      <w:r w:rsidRPr="00F02F2B">
        <w:rPr>
          <w:rFonts w:eastAsiaTheme="minorHAnsi"/>
          <w:lang w:eastAsia="en-US"/>
        </w:rPr>
        <w:t>contagious bovine pleuropneumonia</w:t>
      </w:r>
      <w:r w:rsidRPr="00F02F2B">
        <w:rPr>
          <w:rFonts w:eastAsia="MS Mincho"/>
          <w:color w:val="000000" w:themeColor="text1"/>
          <w:lang w:eastAsia="ja-JP"/>
        </w:rPr>
        <w:t xml:space="preserve"> (Chapter 11.5.)</w:t>
      </w:r>
      <w:r w:rsidR="008661A8" w:rsidRPr="00F02F2B">
        <w:rPr>
          <w:rFonts w:eastAsia="MS Mincho"/>
          <w:color w:val="000000" w:themeColor="text1"/>
          <w:lang w:eastAsia="ja-JP"/>
        </w:rPr>
        <w:t xml:space="preserve">, </w:t>
      </w:r>
      <w:r w:rsidR="00EB607A" w:rsidRPr="00F02F2B">
        <w:rPr>
          <w:rFonts w:eastAsia="MS Mincho"/>
          <w:color w:val="000000" w:themeColor="text1"/>
          <w:lang w:eastAsia="ja-JP"/>
        </w:rPr>
        <w:t>African horse sickness (Chapter 12.1.)</w:t>
      </w:r>
    </w:p>
    <w:p w14:paraId="4B7005BC" w14:textId="77777777" w:rsidR="003146A3" w:rsidRPr="00F02F2B" w:rsidRDefault="003146A3" w:rsidP="00BB04EF">
      <w:pPr>
        <w:pStyle w:val="Paragraphedeliste"/>
        <w:numPr>
          <w:ilvl w:val="2"/>
          <w:numId w:val="3"/>
        </w:numPr>
        <w:overflowPunct/>
        <w:autoSpaceDE/>
        <w:adjustRightInd/>
        <w:spacing w:before="160" w:after="240"/>
        <w:ind w:left="1701" w:hanging="708"/>
        <w:contextualSpacing w:val="0"/>
        <w:jc w:val="both"/>
        <w:rPr>
          <w:rFonts w:eastAsia="MS Mincho"/>
          <w:b/>
          <w:color w:val="000000" w:themeColor="text1"/>
          <w:lang w:eastAsia="ja-JP"/>
        </w:rPr>
      </w:pPr>
      <w:proofErr w:type="spellStart"/>
      <w:r w:rsidRPr="00F02F2B">
        <w:rPr>
          <w:rFonts w:eastAsia="MS Mincho"/>
          <w:color w:val="000000" w:themeColor="text1"/>
          <w:lang w:eastAsia="ja-JP"/>
        </w:rPr>
        <w:t>Mers</w:t>
      </w:r>
      <w:proofErr w:type="spellEnd"/>
      <w:r w:rsidRPr="00F02F2B">
        <w:rPr>
          <w:rFonts w:eastAsia="MS Mincho"/>
          <w:color w:val="000000" w:themeColor="text1"/>
          <w:lang w:eastAsia="ja-JP"/>
        </w:rPr>
        <w:t xml:space="preserve"> </w:t>
      </w:r>
      <w:proofErr w:type="spellStart"/>
      <w:r w:rsidRPr="00F02F2B">
        <w:rPr>
          <w:rFonts w:eastAsia="MS Mincho"/>
          <w:color w:val="000000" w:themeColor="text1"/>
          <w:lang w:eastAsia="ja-JP"/>
        </w:rPr>
        <w:t>Cov</w:t>
      </w:r>
      <w:proofErr w:type="spellEnd"/>
    </w:p>
    <w:p w14:paraId="6A0F3A55" w14:textId="0BD58DD6" w:rsidR="004E68BB" w:rsidRPr="00F02F2B" w:rsidRDefault="003E38EB" w:rsidP="00BB04EF">
      <w:pPr>
        <w:pStyle w:val="Paragraphedeliste"/>
        <w:numPr>
          <w:ilvl w:val="2"/>
          <w:numId w:val="3"/>
        </w:numPr>
        <w:overflowPunct/>
        <w:autoSpaceDE/>
        <w:adjustRightInd/>
        <w:spacing w:before="160" w:after="240"/>
        <w:ind w:left="1701" w:hanging="708"/>
        <w:contextualSpacing w:val="0"/>
        <w:jc w:val="both"/>
        <w:rPr>
          <w:rFonts w:eastAsia="MS Mincho"/>
          <w:b/>
          <w:color w:val="000000" w:themeColor="text1"/>
          <w:lang w:eastAsia="ja-JP"/>
        </w:rPr>
      </w:pPr>
      <w:r w:rsidRPr="00F02F2B">
        <w:rPr>
          <w:rFonts w:eastAsia="MS Mincho"/>
          <w:color w:val="000000" w:themeColor="text1"/>
          <w:lang w:eastAsia="ja-JP"/>
        </w:rPr>
        <w:t>Leishmaniosis</w:t>
      </w:r>
    </w:p>
    <w:p w14:paraId="3C8B649B" w14:textId="48F7FF3E" w:rsidR="001D48B0" w:rsidRPr="00F02F2B" w:rsidRDefault="00E176E9" w:rsidP="00BB04EF">
      <w:pPr>
        <w:pStyle w:val="Paragraphedeliste"/>
        <w:numPr>
          <w:ilvl w:val="2"/>
          <w:numId w:val="3"/>
        </w:numPr>
        <w:overflowPunct/>
        <w:autoSpaceDE/>
        <w:adjustRightInd/>
        <w:spacing w:before="160" w:after="240"/>
        <w:ind w:left="1701" w:hanging="708"/>
        <w:contextualSpacing w:val="0"/>
        <w:jc w:val="both"/>
        <w:rPr>
          <w:rFonts w:eastAsia="MS Mincho"/>
          <w:b/>
          <w:color w:val="000000" w:themeColor="text1"/>
          <w:lang w:eastAsia="ja-JP"/>
        </w:rPr>
      </w:pPr>
      <w:bookmarkStart w:id="0" w:name="_Hlk45787811"/>
      <w:r w:rsidRPr="00F02F2B">
        <w:rPr>
          <w:rFonts w:eastAsia="MS Mincho"/>
          <w:color w:val="000000" w:themeColor="text1"/>
          <w:lang w:eastAsia="ja-JP"/>
        </w:rPr>
        <w:t>P</w:t>
      </w:r>
      <w:r w:rsidR="001D48B0" w:rsidRPr="00F02F2B">
        <w:rPr>
          <w:rFonts w:eastAsia="MS Mincho"/>
          <w:color w:val="000000" w:themeColor="text1"/>
          <w:lang w:eastAsia="ja-JP"/>
        </w:rPr>
        <w:t>et food</w:t>
      </w:r>
      <w:bookmarkEnd w:id="0"/>
      <w:r w:rsidR="00E470DD" w:rsidRPr="00F02F2B">
        <w:rPr>
          <w:rFonts w:eastAsia="MS Mincho"/>
          <w:color w:val="000000" w:themeColor="text1"/>
          <w:lang w:eastAsia="ja-JP"/>
        </w:rPr>
        <w:t xml:space="preserve"> </w:t>
      </w:r>
      <w:r w:rsidR="00055CB5" w:rsidRPr="00F02F2B">
        <w:rPr>
          <w:rFonts w:eastAsia="MS Mincho"/>
          <w:color w:val="000000" w:themeColor="text1"/>
          <w:lang w:eastAsia="ja-JP"/>
        </w:rPr>
        <w:t xml:space="preserve">as safe commodities </w:t>
      </w:r>
    </w:p>
    <w:p w14:paraId="57FA8EF7" w14:textId="2FD6651D" w:rsidR="00DB61C1" w:rsidRPr="00F02F2B" w:rsidRDefault="00DB61C1" w:rsidP="00BB04EF">
      <w:pPr>
        <w:pStyle w:val="Paragraphedeliste"/>
        <w:numPr>
          <w:ilvl w:val="2"/>
          <w:numId w:val="3"/>
        </w:numPr>
        <w:shd w:val="clear" w:color="auto" w:fill="FFFFFF" w:themeFill="background1"/>
        <w:overflowPunct/>
        <w:autoSpaceDE/>
        <w:adjustRightInd/>
        <w:spacing w:after="280"/>
        <w:ind w:left="1701" w:hanging="708"/>
        <w:contextualSpacing w:val="0"/>
        <w:jc w:val="both"/>
        <w:rPr>
          <w:rFonts w:eastAsia="MS Mincho"/>
          <w:color w:val="000000" w:themeColor="text1"/>
          <w:lang w:eastAsia="ja-JP"/>
        </w:rPr>
      </w:pPr>
      <w:r w:rsidRPr="00F02F2B">
        <w:rPr>
          <w:rFonts w:eastAsia="MS Mincho"/>
          <w:color w:val="000000" w:themeColor="text1"/>
          <w:lang w:eastAsia="ja-JP"/>
        </w:rPr>
        <w:t>Honey – definitions and provisions on importation</w:t>
      </w:r>
    </w:p>
    <w:p w14:paraId="424B8BD9" w14:textId="127722BA" w:rsidR="00DB61C1" w:rsidRPr="00FF6944" w:rsidRDefault="00DB61C1" w:rsidP="00BB04EF">
      <w:pPr>
        <w:pStyle w:val="Paragraphedeliste"/>
        <w:numPr>
          <w:ilvl w:val="2"/>
          <w:numId w:val="3"/>
        </w:numPr>
        <w:shd w:val="clear" w:color="auto" w:fill="FFFFFF" w:themeFill="background1"/>
        <w:overflowPunct/>
        <w:autoSpaceDE/>
        <w:adjustRightInd/>
        <w:spacing w:after="280"/>
        <w:ind w:left="1701" w:hanging="708"/>
        <w:contextualSpacing w:val="0"/>
        <w:jc w:val="both"/>
        <w:rPr>
          <w:rFonts w:asciiTheme="minorHAnsi" w:eastAsiaTheme="minorEastAsia" w:hAnsiTheme="minorHAnsi" w:cstheme="minorBidi"/>
          <w:color w:val="000000" w:themeColor="text1"/>
          <w:lang w:eastAsia="ja-JP"/>
        </w:rPr>
      </w:pPr>
      <w:r w:rsidRPr="00FF6944">
        <w:rPr>
          <w:rFonts w:eastAsia="MS Mincho"/>
          <w:color w:val="000000" w:themeColor="text1"/>
          <w:lang w:eastAsia="ja-JP"/>
        </w:rPr>
        <w:t xml:space="preserve">Framework for </w:t>
      </w:r>
      <w:r w:rsidRPr="002A2ADF">
        <w:rPr>
          <w:rFonts w:eastAsia="MS Mincho"/>
          <w:i/>
          <w:iCs/>
          <w:color w:val="000000" w:themeColor="text1"/>
          <w:lang w:eastAsia="ja-JP"/>
        </w:rPr>
        <w:t>Terrestrial Code</w:t>
      </w:r>
      <w:r w:rsidRPr="00FF6944">
        <w:rPr>
          <w:rFonts w:eastAsia="MS Mincho"/>
          <w:color w:val="000000" w:themeColor="text1"/>
          <w:lang w:eastAsia="ja-JP"/>
        </w:rPr>
        <w:t xml:space="preserve"> standards</w:t>
      </w:r>
    </w:p>
    <w:p w14:paraId="149E3725" w14:textId="604B9E3F" w:rsidR="003D68CE" w:rsidRPr="00200A06" w:rsidRDefault="00DB61C1" w:rsidP="00BB04EF">
      <w:pPr>
        <w:pStyle w:val="Paragraphedeliste"/>
        <w:numPr>
          <w:ilvl w:val="2"/>
          <w:numId w:val="3"/>
        </w:numPr>
        <w:overflowPunct/>
        <w:autoSpaceDE/>
        <w:adjustRightInd/>
        <w:spacing w:before="160" w:after="240"/>
        <w:ind w:left="1701" w:hanging="708"/>
        <w:contextualSpacing w:val="0"/>
        <w:jc w:val="both"/>
        <w:rPr>
          <w:rFonts w:eastAsia="MS Mincho"/>
          <w:bCs/>
          <w:color w:val="000000" w:themeColor="text1"/>
          <w:lang w:eastAsia="ja-JP"/>
        </w:rPr>
      </w:pPr>
      <w:r w:rsidRPr="00FF6944">
        <w:rPr>
          <w:rFonts w:eastAsia="MS Mincho"/>
          <w:color w:val="000000" w:themeColor="text1"/>
          <w:lang w:eastAsia="ja-JP"/>
        </w:rPr>
        <w:t>Safe commodities SOP</w:t>
      </w:r>
    </w:p>
    <w:p w14:paraId="1B2CEEB1" w14:textId="47C5CE7B" w:rsidR="001B0813" w:rsidRPr="00200A06" w:rsidRDefault="001B0813" w:rsidP="006B21E6">
      <w:pPr>
        <w:pStyle w:val="Paragraphedeliste"/>
        <w:keepNext/>
        <w:keepLines/>
        <w:numPr>
          <w:ilvl w:val="1"/>
          <w:numId w:val="3"/>
        </w:numPr>
        <w:overflowPunct/>
        <w:autoSpaceDE/>
        <w:adjustRightInd/>
        <w:spacing w:after="240"/>
        <w:ind w:left="993" w:hanging="567"/>
        <w:contextualSpacing w:val="0"/>
        <w:jc w:val="both"/>
        <w:rPr>
          <w:rFonts w:eastAsia="MS Mincho"/>
          <w:b/>
          <w:bCs/>
          <w:color w:val="000000" w:themeColor="text1"/>
          <w:lang w:eastAsia="ja-JP"/>
        </w:rPr>
      </w:pPr>
      <w:r w:rsidRPr="4DB7A9A0">
        <w:rPr>
          <w:rFonts w:eastAsia="MS Mincho"/>
          <w:b/>
          <w:bCs/>
          <w:color w:val="000000" w:themeColor="text1"/>
          <w:lang w:eastAsia="ja-JP"/>
        </w:rPr>
        <w:lastRenderedPageBreak/>
        <w:t>New proposals</w:t>
      </w:r>
      <w:r w:rsidR="00BF02BE">
        <w:rPr>
          <w:rFonts w:eastAsia="MS Mincho"/>
          <w:b/>
          <w:bCs/>
          <w:color w:val="000000" w:themeColor="text1"/>
          <w:lang w:eastAsia="ja-JP"/>
        </w:rPr>
        <w:t xml:space="preserve"> and </w:t>
      </w:r>
      <w:r w:rsidR="6916292A" w:rsidRPr="4DB7A9A0">
        <w:rPr>
          <w:rFonts w:eastAsia="MS Mincho"/>
          <w:b/>
          <w:bCs/>
          <w:color w:val="000000" w:themeColor="text1"/>
          <w:lang w:eastAsia="ja-JP"/>
        </w:rPr>
        <w:t>requests</w:t>
      </w:r>
    </w:p>
    <w:p w14:paraId="1BB51EF4" w14:textId="7F7BEF71" w:rsidR="00875B05" w:rsidRDefault="00705F5F" w:rsidP="00BB04EF">
      <w:pPr>
        <w:pStyle w:val="Paragraphedeliste"/>
        <w:keepNext/>
        <w:keepLines/>
        <w:numPr>
          <w:ilvl w:val="2"/>
          <w:numId w:val="3"/>
        </w:numPr>
        <w:overflowPunct/>
        <w:autoSpaceDE/>
        <w:adjustRightInd/>
        <w:spacing w:after="240"/>
        <w:ind w:left="1701" w:hanging="708"/>
        <w:contextualSpacing w:val="0"/>
        <w:jc w:val="both"/>
        <w:rPr>
          <w:rFonts w:eastAsia="MS Mincho"/>
          <w:color w:val="000000" w:themeColor="text1"/>
          <w:lang w:eastAsia="ja-JP"/>
        </w:rPr>
      </w:pPr>
      <w:r>
        <w:rPr>
          <w:rFonts w:eastAsia="MS Mincho"/>
          <w:color w:val="000000" w:themeColor="text1"/>
          <w:lang w:eastAsia="ja-JP"/>
        </w:rPr>
        <w:t>Request from Wildlife Working Group</w:t>
      </w:r>
      <w:r w:rsidR="00D674D9" w:rsidRPr="00200A06">
        <w:rPr>
          <w:rFonts w:eastAsia="MS Mincho"/>
          <w:color w:val="000000" w:themeColor="text1"/>
          <w:lang w:eastAsia="ja-JP"/>
        </w:rPr>
        <w:t xml:space="preserve"> </w:t>
      </w:r>
    </w:p>
    <w:p w14:paraId="05593A85" w14:textId="6EE60900" w:rsidR="00DE38FE" w:rsidRDefault="00DE38FE" w:rsidP="00BB04EF">
      <w:pPr>
        <w:pStyle w:val="Paragraphedeliste"/>
        <w:numPr>
          <w:ilvl w:val="2"/>
          <w:numId w:val="3"/>
        </w:numPr>
        <w:overflowPunct/>
        <w:autoSpaceDE/>
        <w:adjustRightInd/>
        <w:spacing w:before="160" w:after="240"/>
        <w:ind w:left="1701" w:hanging="708"/>
        <w:contextualSpacing w:val="0"/>
        <w:jc w:val="both"/>
        <w:rPr>
          <w:rFonts w:eastAsia="MS Mincho"/>
          <w:color w:val="000000" w:themeColor="text1"/>
          <w:lang w:eastAsia="ja-JP"/>
        </w:rPr>
      </w:pPr>
      <w:r>
        <w:rPr>
          <w:rFonts w:eastAsia="MS Mincho"/>
          <w:color w:val="000000" w:themeColor="text1"/>
          <w:lang w:eastAsia="ja-JP"/>
        </w:rPr>
        <w:t>Chapter 7.Z. Animal welfare and laying hen production systems</w:t>
      </w:r>
    </w:p>
    <w:p w14:paraId="2F8B3C71" w14:textId="0D374D8D" w:rsidR="00F25597" w:rsidRDefault="00B154E3" w:rsidP="00BB04EF">
      <w:pPr>
        <w:pStyle w:val="Paragraphedeliste"/>
        <w:numPr>
          <w:ilvl w:val="2"/>
          <w:numId w:val="3"/>
        </w:numPr>
        <w:overflowPunct/>
        <w:autoSpaceDE/>
        <w:adjustRightInd/>
        <w:spacing w:before="160" w:after="240"/>
        <w:ind w:left="1701" w:hanging="708"/>
        <w:contextualSpacing w:val="0"/>
        <w:jc w:val="both"/>
        <w:rPr>
          <w:rFonts w:eastAsia="MS Mincho"/>
          <w:color w:val="000000" w:themeColor="text1"/>
          <w:lang w:eastAsia="ja-JP"/>
        </w:rPr>
      </w:pPr>
      <w:r>
        <w:rPr>
          <w:rFonts w:eastAsia="MS Mincho"/>
          <w:color w:val="000000" w:themeColor="text1"/>
          <w:lang w:eastAsia="ja-JP"/>
        </w:rPr>
        <w:t>Rabbit haemorrhagic disease</w:t>
      </w:r>
      <w:r w:rsidR="00B17606">
        <w:rPr>
          <w:rFonts w:eastAsia="MS Mincho"/>
          <w:color w:val="000000" w:themeColor="text1"/>
          <w:lang w:eastAsia="ja-JP"/>
        </w:rPr>
        <w:t xml:space="preserve"> (Chapter 13.2.)</w:t>
      </w:r>
    </w:p>
    <w:p w14:paraId="2CA8E821" w14:textId="363BBFFD" w:rsidR="002C1ED2" w:rsidRPr="00B17606" w:rsidRDefault="00F50758" w:rsidP="00BB04EF">
      <w:pPr>
        <w:pStyle w:val="Paragraphedeliste"/>
        <w:numPr>
          <w:ilvl w:val="2"/>
          <w:numId w:val="3"/>
        </w:numPr>
        <w:overflowPunct/>
        <w:autoSpaceDE/>
        <w:adjustRightInd/>
        <w:spacing w:before="160" w:after="240"/>
        <w:ind w:left="1701" w:hanging="708"/>
        <w:contextualSpacing w:val="0"/>
        <w:jc w:val="both"/>
        <w:rPr>
          <w:rFonts w:eastAsia="MS Mincho"/>
          <w:color w:val="000000" w:themeColor="text1"/>
          <w:lang w:eastAsia="ja-JP"/>
        </w:rPr>
      </w:pPr>
      <w:r w:rsidRPr="00B17606">
        <w:rPr>
          <w:rFonts w:eastAsia="MS Mincho"/>
          <w:color w:val="000000" w:themeColor="text1"/>
          <w:lang w:eastAsia="ja-JP"/>
        </w:rPr>
        <w:t xml:space="preserve">Nipah virus encephalitis </w:t>
      </w:r>
      <w:r>
        <w:rPr>
          <w:rFonts w:eastAsia="MS Mincho"/>
          <w:color w:val="000000" w:themeColor="text1"/>
          <w:lang w:eastAsia="ja-JP"/>
        </w:rPr>
        <w:t xml:space="preserve">and </w:t>
      </w:r>
      <w:r w:rsidR="00AC5F27" w:rsidRPr="00B17606">
        <w:rPr>
          <w:rFonts w:eastAsia="MS Mincho"/>
          <w:color w:val="000000" w:themeColor="text1"/>
          <w:lang w:eastAsia="ja-JP"/>
        </w:rPr>
        <w:t>B</w:t>
      </w:r>
      <w:r w:rsidR="00F30FCD" w:rsidRPr="00B17606">
        <w:rPr>
          <w:rFonts w:eastAsia="MS Mincho"/>
          <w:color w:val="000000" w:themeColor="text1"/>
          <w:lang w:eastAsia="ja-JP"/>
        </w:rPr>
        <w:t xml:space="preserve">ovine viral </w:t>
      </w:r>
      <w:r w:rsidR="00F63C9C" w:rsidRPr="00B17606">
        <w:rPr>
          <w:rFonts w:eastAsia="MS Mincho"/>
          <w:color w:val="000000" w:themeColor="text1"/>
          <w:lang w:eastAsia="ja-JP"/>
        </w:rPr>
        <w:t>diarrhoea</w:t>
      </w:r>
    </w:p>
    <w:p w14:paraId="2B835E01" w14:textId="03818C4F" w:rsidR="00B87E16" w:rsidRDefault="007B3D77" w:rsidP="00BB04EF">
      <w:pPr>
        <w:pStyle w:val="Paragraphedeliste"/>
        <w:numPr>
          <w:ilvl w:val="2"/>
          <w:numId w:val="3"/>
        </w:numPr>
        <w:overflowPunct/>
        <w:autoSpaceDE/>
        <w:adjustRightInd/>
        <w:spacing w:before="160" w:after="240"/>
        <w:ind w:left="1701" w:hanging="708"/>
        <w:contextualSpacing w:val="0"/>
        <w:jc w:val="both"/>
        <w:rPr>
          <w:rFonts w:eastAsia="MS Mincho"/>
          <w:color w:val="000000" w:themeColor="text1"/>
          <w:lang w:eastAsia="ja-JP"/>
        </w:rPr>
      </w:pPr>
      <w:r>
        <w:rPr>
          <w:rFonts w:eastAsia="MS Mincho"/>
          <w:color w:val="000000" w:themeColor="text1"/>
          <w:lang w:eastAsia="ja-JP"/>
        </w:rPr>
        <w:t>Request to clarify</w:t>
      </w:r>
      <w:r w:rsidR="00B87E16">
        <w:rPr>
          <w:rFonts w:eastAsia="MS Mincho"/>
          <w:color w:val="000000" w:themeColor="text1"/>
          <w:lang w:eastAsia="ja-JP"/>
        </w:rPr>
        <w:t xml:space="preserve"> Glossary definition for Poultry</w:t>
      </w:r>
    </w:p>
    <w:p w14:paraId="14861DA7" w14:textId="594D90A3" w:rsidR="007B3D77" w:rsidRDefault="00023FD0" w:rsidP="00BB04EF">
      <w:pPr>
        <w:pStyle w:val="Paragraphedeliste"/>
        <w:numPr>
          <w:ilvl w:val="2"/>
          <w:numId w:val="3"/>
        </w:numPr>
        <w:overflowPunct/>
        <w:autoSpaceDE/>
        <w:adjustRightInd/>
        <w:spacing w:before="160" w:after="240"/>
        <w:ind w:left="1701" w:hanging="708"/>
        <w:contextualSpacing w:val="0"/>
        <w:jc w:val="both"/>
        <w:rPr>
          <w:rFonts w:eastAsia="MS Mincho"/>
          <w:color w:val="000000" w:themeColor="text1"/>
          <w:lang w:eastAsia="ja-JP"/>
        </w:rPr>
      </w:pPr>
      <w:r>
        <w:rPr>
          <w:rFonts w:eastAsia="MS Mincho"/>
          <w:color w:val="000000" w:themeColor="text1"/>
          <w:lang w:eastAsia="ja-JP"/>
        </w:rPr>
        <w:t>Listed diseases names</w:t>
      </w:r>
      <w:r w:rsidR="00D45657">
        <w:rPr>
          <w:rFonts w:eastAsia="MS Mincho"/>
          <w:color w:val="000000" w:themeColor="text1"/>
          <w:lang w:eastAsia="ja-JP"/>
        </w:rPr>
        <w:t xml:space="preserve">: </w:t>
      </w:r>
      <w:r w:rsidR="00517950">
        <w:rPr>
          <w:rFonts w:eastAsia="MS Mincho"/>
          <w:color w:val="000000" w:themeColor="text1"/>
          <w:lang w:eastAsia="ja-JP"/>
        </w:rPr>
        <w:t>Discrepanc</w:t>
      </w:r>
      <w:r w:rsidR="00547521">
        <w:rPr>
          <w:rFonts w:eastAsia="MS Mincho"/>
          <w:color w:val="000000" w:themeColor="text1"/>
          <w:lang w:eastAsia="ja-JP"/>
        </w:rPr>
        <w:t>ies</w:t>
      </w:r>
      <w:r w:rsidR="00517950">
        <w:rPr>
          <w:rFonts w:eastAsia="MS Mincho"/>
          <w:color w:val="000000" w:themeColor="text1"/>
          <w:lang w:eastAsia="ja-JP"/>
        </w:rPr>
        <w:t xml:space="preserve"> between Chapter 1.3. and </w:t>
      </w:r>
      <w:r w:rsidR="00547521">
        <w:rPr>
          <w:rFonts w:eastAsia="MS Mincho"/>
          <w:color w:val="000000" w:themeColor="text1"/>
          <w:lang w:eastAsia="ja-JP"/>
        </w:rPr>
        <w:t>disease-specific chapters</w:t>
      </w:r>
    </w:p>
    <w:p w14:paraId="7EDEC724" w14:textId="51EA59CD" w:rsidR="00F80E11" w:rsidRPr="00875B05" w:rsidRDefault="00D04AE8" w:rsidP="00BB04EF">
      <w:pPr>
        <w:pStyle w:val="Paragraphedeliste"/>
        <w:numPr>
          <w:ilvl w:val="2"/>
          <w:numId w:val="3"/>
        </w:numPr>
        <w:overflowPunct/>
        <w:autoSpaceDE/>
        <w:adjustRightInd/>
        <w:spacing w:before="160" w:after="240"/>
        <w:ind w:left="1701" w:hanging="708"/>
        <w:contextualSpacing w:val="0"/>
        <w:jc w:val="both"/>
        <w:rPr>
          <w:rFonts w:eastAsia="MS Mincho"/>
          <w:color w:val="000000" w:themeColor="text1"/>
          <w:lang w:eastAsia="ja-JP"/>
        </w:rPr>
      </w:pPr>
      <w:r w:rsidRPr="00D04AE8">
        <w:rPr>
          <w:rFonts w:eastAsia="MS Mincho"/>
          <w:color w:val="000000" w:themeColor="text1"/>
          <w:lang w:eastAsia="ja-JP"/>
        </w:rPr>
        <w:t>OIE Standard Operating Procedure for determining if a disease should be considered as an emerging disease</w:t>
      </w:r>
      <w:r w:rsidR="00FF000B">
        <w:rPr>
          <w:rFonts w:eastAsia="MS Mincho"/>
          <w:color w:val="000000" w:themeColor="text1"/>
          <w:lang w:eastAsia="ja-JP"/>
        </w:rPr>
        <w:t xml:space="preserve"> </w:t>
      </w:r>
      <w:r>
        <w:rPr>
          <w:rFonts w:eastAsia="MS Mincho"/>
          <w:color w:val="000000" w:themeColor="text1"/>
          <w:lang w:eastAsia="ja-JP"/>
        </w:rPr>
        <w:t>– Comment received</w:t>
      </w:r>
    </w:p>
    <w:p w14:paraId="11C9E4F0" w14:textId="36CF7EBA" w:rsidR="001B0813" w:rsidRPr="00200A06" w:rsidRDefault="005B6B8E" w:rsidP="00947056">
      <w:pPr>
        <w:pStyle w:val="Paragraphedeliste"/>
        <w:numPr>
          <w:ilvl w:val="1"/>
          <w:numId w:val="3"/>
        </w:numPr>
        <w:overflowPunct/>
        <w:autoSpaceDE/>
        <w:adjustRightInd/>
        <w:spacing w:before="160" w:after="240"/>
        <w:ind w:left="993" w:hanging="567"/>
        <w:contextualSpacing w:val="0"/>
        <w:jc w:val="both"/>
        <w:rPr>
          <w:rFonts w:eastAsia="MS Mincho"/>
          <w:b/>
          <w:bCs/>
          <w:color w:val="000000" w:themeColor="text1"/>
          <w:lang w:eastAsia="ja-JP"/>
        </w:rPr>
      </w:pPr>
      <w:r w:rsidRPr="00200A06">
        <w:rPr>
          <w:rFonts w:eastAsia="MS Mincho"/>
          <w:b/>
          <w:bCs/>
          <w:color w:val="000000" w:themeColor="text1"/>
          <w:lang w:eastAsia="ja-JP"/>
        </w:rPr>
        <w:t>P</w:t>
      </w:r>
      <w:r w:rsidR="00225F4E" w:rsidRPr="00200A06">
        <w:rPr>
          <w:rFonts w:eastAsia="MS Mincho"/>
          <w:b/>
          <w:bCs/>
          <w:color w:val="000000" w:themeColor="text1"/>
          <w:lang w:eastAsia="ja-JP"/>
        </w:rPr>
        <w:t xml:space="preserve">rioritisation of items in work programme </w:t>
      </w:r>
    </w:p>
    <w:p w14:paraId="47DA8246" w14:textId="2816E2B3" w:rsidR="00020643" w:rsidRDefault="00020643" w:rsidP="00C55EA8">
      <w:pPr>
        <w:pStyle w:val="Paragraphedeliste"/>
        <w:numPr>
          <w:ilvl w:val="0"/>
          <w:numId w:val="3"/>
        </w:numPr>
        <w:overflowPunct/>
        <w:autoSpaceDE/>
        <w:adjustRightInd/>
        <w:spacing w:before="160" w:after="240"/>
        <w:ind w:left="426" w:hanging="426"/>
        <w:contextualSpacing w:val="0"/>
        <w:jc w:val="both"/>
        <w:rPr>
          <w:rFonts w:eastAsia="MS Mincho"/>
          <w:b/>
          <w:color w:val="000000" w:themeColor="text1"/>
          <w:lang w:eastAsia="ja-JP"/>
        </w:rPr>
      </w:pPr>
      <w:r w:rsidRPr="00200A06">
        <w:rPr>
          <w:rFonts w:eastAsia="MS Mincho"/>
          <w:b/>
          <w:color w:val="000000" w:themeColor="text1"/>
          <w:lang w:eastAsia="ja-JP"/>
        </w:rPr>
        <w:t>Texts proposed for adoption in May 202</w:t>
      </w:r>
      <w:r w:rsidR="001B36AA">
        <w:rPr>
          <w:rFonts w:eastAsia="MS Mincho"/>
          <w:b/>
          <w:color w:val="000000" w:themeColor="text1"/>
          <w:lang w:eastAsia="ja-JP"/>
        </w:rPr>
        <w:t>2</w:t>
      </w:r>
    </w:p>
    <w:p w14:paraId="1D5A8E39" w14:textId="4B8F45C6" w:rsidR="00B032B9" w:rsidRPr="00883BD8" w:rsidRDefault="00184447" w:rsidP="00947056">
      <w:pPr>
        <w:pStyle w:val="Paragraphedeliste"/>
        <w:numPr>
          <w:ilvl w:val="1"/>
          <w:numId w:val="3"/>
        </w:numPr>
        <w:overflowPunct/>
        <w:autoSpaceDE/>
        <w:adjustRightInd/>
        <w:spacing w:before="160" w:after="240"/>
        <w:ind w:left="993" w:hanging="567"/>
        <w:contextualSpacing w:val="0"/>
        <w:jc w:val="both"/>
        <w:rPr>
          <w:rFonts w:eastAsia="MS Mincho"/>
          <w:b/>
          <w:lang w:eastAsia="ja-JP"/>
        </w:rPr>
      </w:pPr>
      <w:r w:rsidRPr="00200A06">
        <w:rPr>
          <w:rFonts w:eastAsia="MS Mincho"/>
          <w:iCs/>
          <w:color w:val="000000" w:themeColor="text1"/>
          <w:lang w:eastAsia="ja-JP"/>
        </w:rPr>
        <w:t xml:space="preserve">Glossary </w:t>
      </w:r>
      <w:r w:rsidR="00845A40">
        <w:rPr>
          <w:rFonts w:eastAsia="MS Mincho"/>
          <w:iCs/>
          <w:color w:val="000000" w:themeColor="text1"/>
          <w:lang w:eastAsia="ja-JP"/>
        </w:rPr>
        <w:t>A (</w:t>
      </w:r>
      <w:r w:rsidRPr="00200A06">
        <w:rPr>
          <w:rFonts w:eastAsia="MS Mincho"/>
          <w:iCs/>
          <w:color w:val="000000" w:themeColor="text1"/>
          <w:lang w:eastAsia="ja-JP"/>
        </w:rPr>
        <w:t>‘Competent Authority’, ‘Veterinary Authority’</w:t>
      </w:r>
      <w:r w:rsidR="00A77575">
        <w:rPr>
          <w:rFonts w:eastAsia="MS Mincho"/>
          <w:iCs/>
          <w:color w:val="000000" w:themeColor="text1"/>
          <w:lang w:eastAsia="ja-JP"/>
        </w:rPr>
        <w:t>,</w:t>
      </w:r>
      <w:r w:rsidR="00C86148">
        <w:rPr>
          <w:rFonts w:eastAsia="MS Mincho"/>
          <w:iCs/>
          <w:color w:val="000000" w:themeColor="text1"/>
          <w:lang w:eastAsia="ja-JP"/>
        </w:rPr>
        <w:t xml:space="preserve"> </w:t>
      </w:r>
      <w:r w:rsidRPr="00200A06">
        <w:rPr>
          <w:rFonts w:eastAsia="MS Mincho"/>
          <w:iCs/>
          <w:color w:val="000000" w:themeColor="text1"/>
          <w:lang w:eastAsia="ja-JP"/>
        </w:rPr>
        <w:t>‘Veterinary Services’</w:t>
      </w:r>
      <w:r w:rsidR="00A77575">
        <w:rPr>
          <w:rFonts w:eastAsia="MS Mincho"/>
          <w:iCs/>
          <w:color w:val="000000" w:themeColor="text1"/>
          <w:lang w:eastAsia="ja-JP"/>
        </w:rPr>
        <w:t xml:space="preserve">, </w:t>
      </w:r>
      <w:r w:rsidR="00C86148" w:rsidRPr="00200A06">
        <w:rPr>
          <w:rFonts w:eastAsia="MS Mincho"/>
          <w:iCs/>
          <w:color w:val="000000" w:themeColor="text1"/>
          <w:lang w:eastAsia="ja-JP"/>
        </w:rPr>
        <w:t>‘</w:t>
      </w:r>
      <w:r w:rsidR="007A4BB4">
        <w:rPr>
          <w:rFonts w:eastAsia="MS Mincho"/>
          <w:iCs/>
          <w:color w:val="000000" w:themeColor="text1"/>
          <w:lang w:eastAsia="ja-JP"/>
        </w:rPr>
        <w:t>P</w:t>
      </w:r>
      <w:r w:rsidR="00825A71">
        <w:rPr>
          <w:rFonts w:eastAsia="MS Mincho"/>
          <w:iCs/>
          <w:color w:val="000000" w:themeColor="text1"/>
          <w:lang w:eastAsia="ja-JP"/>
        </w:rPr>
        <w:t>rotein meal</w:t>
      </w:r>
      <w:r w:rsidR="00C86148" w:rsidRPr="00200A06">
        <w:rPr>
          <w:rFonts w:eastAsia="MS Mincho"/>
          <w:iCs/>
          <w:color w:val="000000" w:themeColor="text1"/>
          <w:lang w:eastAsia="ja-JP"/>
        </w:rPr>
        <w:t>’</w:t>
      </w:r>
      <w:r w:rsidR="00F6346E">
        <w:rPr>
          <w:rFonts w:eastAsia="MS Mincho"/>
          <w:iCs/>
          <w:color w:val="000000" w:themeColor="text1"/>
          <w:lang w:eastAsia="ja-JP"/>
        </w:rPr>
        <w:t xml:space="preserve"> and </w:t>
      </w:r>
      <w:r w:rsidR="00F6346E" w:rsidRPr="00200A06">
        <w:rPr>
          <w:rFonts w:eastAsia="MS Mincho"/>
          <w:iCs/>
          <w:color w:val="000000" w:themeColor="text1"/>
          <w:lang w:eastAsia="ja-JP"/>
        </w:rPr>
        <w:t>‘</w:t>
      </w:r>
      <w:r w:rsidR="00F6346E">
        <w:rPr>
          <w:rFonts w:eastAsia="MS Mincho"/>
          <w:iCs/>
          <w:color w:val="000000" w:themeColor="text1"/>
          <w:lang w:eastAsia="ja-JP"/>
        </w:rPr>
        <w:t>Stray dog</w:t>
      </w:r>
      <w:r w:rsidR="00F6346E" w:rsidRPr="00200A06">
        <w:rPr>
          <w:rFonts w:eastAsia="MS Mincho"/>
          <w:iCs/>
          <w:color w:val="000000" w:themeColor="text1"/>
          <w:lang w:eastAsia="ja-JP"/>
        </w:rPr>
        <w:t>’</w:t>
      </w:r>
      <w:r w:rsidR="00825A71">
        <w:rPr>
          <w:rFonts w:eastAsia="MS Mincho"/>
          <w:iCs/>
          <w:color w:val="000000" w:themeColor="text1"/>
          <w:lang w:eastAsia="ja-JP"/>
        </w:rPr>
        <w:t>)</w:t>
      </w:r>
      <w:r w:rsidR="00A77575">
        <w:rPr>
          <w:rFonts w:eastAsia="MS Mincho"/>
          <w:iCs/>
          <w:color w:val="000000" w:themeColor="text1"/>
          <w:lang w:eastAsia="ja-JP"/>
        </w:rPr>
        <w:t xml:space="preserve"> </w:t>
      </w:r>
    </w:p>
    <w:p w14:paraId="360EE4D1" w14:textId="17342683" w:rsidR="00B032B9" w:rsidRPr="00200A06" w:rsidRDefault="009872AF" w:rsidP="00947056">
      <w:pPr>
        <w:pStyle w:val="Paragraphedeliste"/>
        <w:numPr>
          <w:ilvl w:val="1"/>
          <w:numId w:val="3"/>
        </w:numPr>
        <w:overflowPunct/>
        <w:autoSpaceDE/>
        <w:adjustRightInd/>
        <w:spacing w:before="160" w:after="240"/>
        <w:ind w:left="993" w:hanging="567"/>
        <w:contextualSpacing w:val="0"/>
        <w:jc w:val="both"/>
        <w:rPr>
          <w:rFonts w:eastAsia="MS Mincho"/>
          <w:b/>
          <w:color w:val="000000" w:themeColor="text1"/>
          <w:lang w:eastAsia="ja-JP"/>
        </w:rPr>
      </w:pPr>
      <w:r w:rsidRPr="00A0078B">
        <w:rPr>
          <w:color w:val="000000" w:themeColor="text1"/>
        </w:rPr>
        <w:t>Introduction to Recommendations on Veterinary Services (Article 3.1.1.) and Quality of Veterinary Services (Articles 3.2.3. and 3.2.9.)</w:t>
      </w:r>
    </w:p>
    <w:p w14:paraId="746D0408" w14:textId="05579179" w:rsidR="00B032B9" w:rsidRPr="00BF7594" w:rsidRDefault="00BF7594" w:rsidP="00947056">
      <w:pPr>
        <w:pStyle w:val="Paragraphedeliste"/>
        <w:numPr>
          <w:ilvl w:val="1"/>
          <w:numId w:val="3"/>
        </w:numPr>
        <w:overflowPunct/>
        <w:autoSpaceDE/>
        <w:adjustRightInd/>
        <w:spacing w:before="160" w:after="240"/>
        <w:ind w:left="993" w:hanging="567"/>
        <w:contextualSpacing w:val="0"/>
        <w:jc w:val="both"/>
        <w:rPr>
          <w:rFonts w:eastAsia="MS Mincho"/>
          <w:b/>
          <w:color w:val="000000" w:themeColor="text1"/>
          <w:lang w:eastAsia="ja-JP"/>
        </w:rPr>
      </w:pPr>
      <w:r w:rsidRPr="00A0078B">
        <w:rPr>
          <w:rFonts w:eastAsia="ヒラギノ角ゴ Pro W3"/>
          <w:color w:val="000000" w:themeColor="text1"/>
          <w:lang w:eastAsia="en-GB"/>
        </w:rPr>
        <w:t>Veterinary legislation (Article</w:t>
      </w:r>
      <w:r w:rsidR="00712F9B">
        <w:rPr>
          <w:rFonts w:eastAsia="ヒラギノ角ゴ Pro W3"/>
          <w:color w:val="000000" w:themeColor="text1"/>
          <w:lang w:eastAsia="en-GB"/>
        </w:rPr>
        <w:t>s 3.4.</w:t>
      </w:r>
      <w:r w:rsidR="00A26835">
        <w:rPr>
          <w:rFonts w:eastAsia="ヒラギノ角ゴ Pro W3"/>
          <w:color w:val="000000" w:themeColor="text1"/>
          <w:lang w:eastAsia="en-GB"/>
        </w:rPr>
        <w:t>5</w:t>
      </w:r>
      <w:r w:rsidR="00712F9B">
        <w:rPr>
          <w:rFonts w:eastAsia="ヒラギノ角ゴ Pro W3"/>
          <w:color w:val="000000" w:themeColor="text1"/>
          <w:lang w:eastAsia="en-GB"/>
        </w:rPr>
        <w:t>. and</w:t>
      </w:r>
      <w:r w:rsidRPr="00A0078B">
        <w:rPr>
          <w:rFonts w:eastAsia="ヒラギノ角ゴ Pro W3"/>
          <w:color w:val="000000" w:themeColor="text1"/>
          <w:lang w:eastAsia="en-GB"/>
        </w:rPr>
        <w:t xml:space="preserve"> 3.4.11.)</w:t>
      </w:r>
    </w:p>
    <w:p w14:paraId="71B3C36F" w14:textId="299D4349" w:rsidR="00BF7594" w:rsidRPr="0077664D" w:rsidRDefault="0077664D" w:rsidP="00947056">
      <w:pPr>
        <w:pStyle w:val="Paragraphedeliste"/>
        <w:numPr>
          <w:ilvl w:val="1"/>
          <w:numId w:val="3"/>
        </w:numPr>
        <w:overflowPunct/>
        <w:autoSpaceDE/>
        <w:adjustRightInd/>
        <w:spacing w:before="160" w:after="240"/>
        <w:ind w:left="993" w:hanging="567"/>
        <w:contextualSpacing w:val="0"/>
        <w:jc w:val="both"/>
        <w:rPr>
          <w:rFonts w:eastAsia="MS Mincho"/>
          <w:b/>
          <w:color w:val="000000" w:themeColor="text1"/>
          <w:lang w:eastAsia="ja-JP"/>
        </w:rPr>
      </w:pPr>
      <w:r w:rsidRPr="00A0078B">
        <w:rPr>
          <w:color w:val="000000" w:themeColor="text1"/>
        </w:rPr>
        <w:t>Zoonoses transmissible from non-human primates (Chapter 6.12.)</w:t>
      </w:r>
    </w:p>
    <w:p w14:paraId="112B2256" w14:textId="58CEB2F2" w:rsidR="0077664D" w:rsidRPr="005E6FE5" w:rsidRDefault="005E6FE5" w:rsidP="00947056">
      <w:pPr>
        <w:pStyle w:val="Paragraphedeliste"/>
        <w:numPr>
          <w:ilvl w:val="1"/>
          <w:numId w:val="3"/>
        </w:numPr>
        <w:overflowPunct/>
        <w:autoSpaceDE/>
        <w:adjustRightInd/>
        <w:spacing w:before="160" w:after="240"/>
        <w:ind w:left="993" w:hanging="567"/>
        <w:contextualSpacing w:val="0"/>
        <w:jc w:val="both"/>
        <w:rPr>
          <w:rFonts w:eastAsia="MS Mincho"/>
          <w:b/>
          <w:color w:val="000000" w:themeColor="text1"/>
          <w:lang w:eastAsia="ja-JP"/>
        </w:rPr>
      </w:pPr>
      <w:r w:rsidRPr="00A0078B">
        <w:rPr>
          <w:color w:val="000000" w:themeColor="text1"/>
        </w:rPr>
        <w:t>Stray dog population control (Dog population management) (Chapter 7.7.)</w:t>
      </w:r>
    </w:p>
    <w:p w14:paraId="0CB3C85B" w14:textId="073B7E74" w:rsidR="005E6FE5" w:rsidRPr="00F0588A" w:rsidRDefault="00F0588A" w:rsidP="00947056">
      <w:pPr>
        <w:pStyle w:val="Paragraphedeliste"/>
        <w:numPr>
          <w:ilvl w:val="1"/>
          <w:numId w:val="3"/>
        </w:numPr>
        <w:overflowPunct/>
        <w:autoSpaceDE/>
        <w:adjustRightInd/>
        <w:spacing w:before="160" w:after="240"/>
        <w:ind w:left="993" w:hanging="567"/>
        <w:contextualSpacing w:val="0"/>
        <w:jc w:val="both"/>
        <w:rPr>
          <w:rFonts w:eastAsia="MS Mincho"/>
          <w:b/>
          <w:color w:val="000000" w:themeColor="text1"/>
          <w:lang w:eastAsia="ja-JP"/>
        </w:rPr>
      </w:pPr>
      <w:r w:rsidRPr="00A0078B">
        <w:rPr>
          <w:rFonts w:eastAsia="ヒラギノ角ゴ Pro W3"/>
          <w:color w:val="000000" w:themeColor="text1"/>
          <w:lang w:eastAsia="en-GB"/>
        </w:rPr>
        <w:t>Infection with rinderpest virus (Chapter 8.16.)</w:t>
      </w:r>
    </w:p>
    <w:p w14:paraId="106EE150" w14:textId="509CF2A7" w:rsidR="00F0588A" w:rsidRPr="003A4EC1" w:rsidRDefault="003A4EC1" w:rsidP="00947056">
      <w:pPr>
        <w:pStyle w:val="Paragraphedeliste"/>
        <w:numPr>
          <w:ilvl w:val="1"/>
          <w:numId w:val="3"/>
        </w:numPr>
        <w:overflowPunct/>
        <w:autoSpaceDE/>
        <w:adjustRightInd/>
        <w:spacing w:before="160" w:after="240"/>
        <w:ind w:left="993" w:hanging="567"/>
        <w:contextualSpacing w:val="0"/>
        <w:jc w:val="both"/>
        <w:rPr>
          <w:rFonts w:eastAsia="MS Mincho"/>
          <w:b/>
          <w:color w:val="000000" w:themeColor="text1"/>
          <w:lang w:eastAsia="ja-JP"/>
        </w:rPr>
      </w:pPr>
      <w:r w:rsidRPr="00A0078B">
        <w:rPr>
          <w:color w:val="000000" w:themeColor="text1"/>
        </w:rPr>
        <w:t xml:space="preserve">Infection with </w:t>
      </w:r>
      <w:r w:rsidRPr="00A0078B">
        <w:rPr>
          <w:i/>
          <w:iCs/>
          <w:color w:val="000000" w:themeColor="text1"/>
        </w:rPr>
        <w:t>Echinococcus granulosus</w:t>
      </w:r>
      <w:r w:rsidRPr="00A0078B">
        <w:rPr>
          <w:color w:val="000000" w:themeColor="text1"/>
        </w:rPr>
        <w:t xml:space="preserve"> (Chapter 8.5.) and Infection with </w:t>
      </w:r>
      <w:r w:rsidRPr="00A0078B">
        <w:rPr>
          <w:i/>
          <w:iCs/>
          <w:color w:val="000000" w:themeColor="text1"/>
        </w:rPr>
        <w:t>Taenia solium</w:t>
      </w:r>
      <w:r w:rsidRPr="00A0078B">
        <w:rPr>
          <w:color w:val="000000" w:themeColor="text1"/>
        </w:rPr>
        <w:t xml:space="preserve"> (Porcine cysticercosis) (Chapter 15.4.)</w:t>
      </w:r>
    </w:p>
    <w:p w14:paraId="3015CA5C" w14:textId="7D70CAA6" w:rsidR="003A4EC1" w:rsidRPr="00541529" w:rsidRDefault="00541529" w:rsidP="00947056">
      <w:pPr>
        <w:pStyle w:val="Paragraphedeliste"/>
        <w:numPr>
          <w:ilvl w:val="1"/>
          <w:numId w:val="3"/>
        </w:numPr>
        <w:overflowPunct/>
        <w:autoSpaceDE/>
        <w:adjustRightInd/>
        <w:spacing w:before="160" w:after="240"/>
        <w:ind w:left="993" w:hanging="567"/>
        <w:contextualSpacing w:val="0"/>
        <w:jc w:val="both"/>
        <w:rPr>
          <w:rFonts w:eastAsia="MS Mincho"/>
          <w:b/>
          <w:color w:val="000000" w:themeColor="text1"/>
          <w:lang w:eastAsia="ja-JP"/>
        </w:rPr>
      </w:pPr>
      <w:r w:rsidRPr="00A0078B">
        <w:rPr>
          <w:color w:val="000000" w:themeColor="text1"/>
        </w:rPr>
        <w:t>Bovine spongiform encephalopathy (Chapter 11.4.)</w:t>
      </w:r>
      <w:r w:rsidR="00C86148">
        <w:rPr>
          <w:color w:val="000000" w:themeColor="text1"/>
        </w:rPr>
        <w:t xml:space="preserve"> and</w:t>
      </w:r>
      <w:r w:rsidRPr="00A0078B">
        <w:rPr>
          <w:color w:val="000000" w:themeColor="text1"/>
        </w:rPr>
        <w:t xml:space="preserve"> Application for official recognition by the OIE of risk status for bovine spongiform encephalopathy (Chapter 1.8.)</w:t>
      </w:r>
      <w:r w:rsidR="0082356F">
        <w:rPr>
          <w:color w:val="000000" w:themeColor="text1"/>
        </w:rPr>
        <w:t>. Revision of</w:t>
      </w:r>
      <w:r w:rsidR="00F755AC">
        <w:t xml:space="preserve"> the use of terms ‘meat-and-bone meal’ and ‘greaves’ throughout the </w:t>
      </w:r>
      <w:r w:rsidR="00F755AC" w:rsidRPr="00510F45">
        <w:rPr>
          <w:i/>
          <w:iCs/>
        </w:rPr>
        <w:t>Terrestrial Code</w:t>
      </w:r>
    </w:p>
    <w:p w14:paraId="7739FAE6" w14:textId="3A13EE9A" w:rsidR="00541529" w:rsidRPr="00AB20DD" w:rsidRDefault="00AB20DD" w:rsidP="00947056">
      <w:pPr>
        <w:pStyle w:val="Paragraphedeliste"/>
        <w:numPr>
          <w:ilvl w:val="1"/>
          <w:numId w:val="3"/>
        </w:numPr>
        <w:overflowPunct/>
        <w:autoSpaceDE/>
        <w:adjustRightInd/>
        <w:spacing w:before="160" w:after="240"/>
        <w:ind w:left="993" w:hanging="567"/>
        <w:contextualSpacing w:val="0"/>
        <w:jc w:val="both"/>
        <w:rPr>
          <w:rFonts w:eastAsia="MS Mincho"/>
          <w:b/>
          <w:color w:val="000000" w:themeColor="text1"/>
          <w:lang w:eastAsia="ja-JP"/>
        </w:rPr>
      </w:pPr>
      <w:r w:rsidRPr="00A0078B">
        <w:rPr>
          <w:color w:val="000000" w:themeColor="text1"/>
        </w:rPr>
        <w:t>Theileriosis (Chapter 11.10.) and Article 1.3.2.</w:t>
      </w:r>
    </w:p>
    <w:p w14:paraId="29B55D7E" w14:textId="1A146F91" w:rsidR="00AB20DD" w:rsidRPr="00A51322" w:rsidRDefault="00A51322" w:rsidP="00947056">
      <w:pPr>
        <w:pStyle w:val="Paragraphedeliste"/>
        <w:numPr>
          <w:ilvl w:val="1"/>
          <w:numId w:val="3"/>
        </w:numPr>
        <w:overflowPunct/>
        <w:autoSpaceDE/>
        <w:adjustRightInd/>
        <w:spacing w:before="160" w:after="240"/>
        <w:ind w:left="993" w:hanging="567"/>
        <w:contextualSpacing w:val="0"/>
        <w:jc w:val="both"/>
        <w:rPr>
          <w:rFonts w:eastAsia="MS Mincho"/>
          <w:b/>
          <w:color w:val="000000" w:themeColor="text1"/>
          <w:lang w:eastAsia="ja-JP"/>
        </w:rPr>
      </w:pPr>
      <w:r w:rsidRPr="00A0078B">
        <w:rPr>
          <w:color w:val="000000" w:themeColor="text1"/>
        </w:rPr>
        <w:t>Trichomonosis (Chapter 11.11.)</w:t>
      </w:r>
    </w:p>
    <w:p w14:paraId="1D08D649" w14:textId="39C73A26" w:rsidR="00A51322" w:rsidRPr="00200A06" w:rsidRDefault="007126D6" w:rsidP="00947056">
      <w:pPr>
        <w:pStyle w:val="Paragraphedeliste"/>
        <w:numPr>
          <w:ilvl w:val="1"/>
          <w:numId w:val="3"/>
        </w:numPr>
        <w:overflowPunct/>
        <w:autoSpaceDE/>
        <w:adjustRightInd/>
        <w:spacing w:before="160" w:after="240"/>
        <w:ind w:left="993" w:hanging="567"/>
        <w:contextualSpacing w:val="0"/>
        <w:jc w:val="both"/>
        <w:rPr>
          <w:rFonts w:eastAsia="MS Mincho"/>
          <w:b/>
          <w:color w:val="000000" w:themeColor="text1"/>
          <w:lang w:eastAsia="ja-JP"/>
        </w:rPr>
      </w:pPr>
      <w:r w:rsidRPr="00A0078B">
        <w:rPr>
          <w:color w:val="000000" w:themeColor="text1"/>
        </w:rPr>
        <w:t>Terminology: Use of the term ‘sanitary measure’</w:t>
      </w:r>
    </w:p>
    <w:p w14:paraId="00892F4C" w14:textId="77777777" w:rsidR="00043CFD" w:rsidRPr="00200A06" w:rsidRDefault="00043CFD" w:rsidP="00C55EA8">
      <w:pPr>
        <w:pStyle w:val="Paragraphedeliste"/>
        <w:numPr>
          <w:ilvl w:val="0"/>
          <w:numId w:val="3"/>
        </w:numPr>
        <w:overflowPunct/>
        <w:autoSpaceDE/>
        <w:adjustRightInd/>
        <w:spacing w:before="160" w:after="240"/>
        <w:ind w:left="426" w:hanging="426"/>
        <w:contextualSpacing w:val="0"/>
        <w:jc w:val="both"/>
        <w:rPr>
          <w:rFonts w:eastAsia="MS Mincho"/>
          <w:color w:val="000000" w:themeColor="text1"/>
          <w:lang w:eastAsia="ja-JP"/>
        </w:rPr>
      </w:pPr>
      <w:r w:rsidRPr="00200A06">
        <w:rPr>
          <w:rFonts w:eastAsia="MS Mincho"/>
          <w:b/>
          <w:color w:val="000000" w:themeColor="text1"/>
          <w:lang w:eastAsia="ja-JP"/>
        </w:rPr>
        <w:t>Texts circulated for comments</w:t>
      </w:r>
    </w:p>
    <w:p w14:paraId="4B419744" w14:textId="2CCF15AC" w:rsidR="00FB6DA4" w:rsidRPr="00200A06" w:rsidRDefault="00FB6DA4" w:rsidP="00C55EA8">
      <w:pPr>
        <w:pStyle w:val="Paragraphedeliste"/>
        <w:numPr>
          <w:ilvl w:val="1"/>
          <w:numId w:val="3"/>
        </w:numPr>
        <w:overflowPunct/>
        <w:autoSpaceDE/>
        <w:autoSpaceDN/>
        <w:adjustRightInd/>
        <w:spacing w:after="240"/>
        <w:ind w:left="993" w:hanging="567"/>
        <w:contextualSpacing w:val="0"/>
        <w:jc w:val="both"/>
        <w:rPr>
          <w:rFonts w:eastAsia="MS Mincho"/>
          <w:b/>
          <w:i/>
          <w:color w:val="000000" w:themeColor="text1"/>
          <w:lang w:eastAsia="ja-JP"/>
        </w:rPr>
      </w:pPr>
      <w:r w:rsidRPr="00200A06">
        <w:rPr>
          <w:rFonts w:eastAsia="MS Mincho"/>
          <w:b/>
          <w:color w:val="000000" w:themeColor="text1"/>
          <w:lang w:eastAsia="ja-JP"/>
        </w:rPr>
        <w:t>In September 202</w:t>
      </w:r>
      <w:r w:rsidR="00E548F6">
        <w:rPr>
          <w:rFonts w:eastAsia="MS Mincho"/>
          <w:b/>
          <w:color w:val="000000" w:themeColor="text1"/>
          <w:lang w:eastAsia="ja-JP"/>
        </w:rPr>
        <w:t>1</w:t>
      </w:r>
      <w:r w:rsidRPr="00200A06">
        <w:rPr>
          <w:rFonts w:eastAsia="MS Mincho"/>
          <w:b/>
          <w:color w:val="000000" w:themeColor="text1"/>
          <w:lang w:eastAsia="ja-JP"/>
        </w:rPr>
        <w:t xml:space="preserve"> meeting report</w:t>
      </w:r>
    </w:p>
    <w:p w14:paraId="20C1F653" w14:textId="7EDE744A" w:rsidR="00FB6DA4" w:rsidRDefault="00FB6DA4" w:rsidP="00BB04EF">
      <w:pPr>
        <w:pStyle w:val="Paragraphedeliste"/>
        <w:numPr>
          <w:ilvl w:val="2"/>
          <w:numId w:val="3"/>
        </w:numPr>
        <w:spacing w:before="160" w:after="240"/>
        <w:ind w:left="1701" w:hanging="708"/>
        <w:contextualSpacing w:val="0"/>
        <w:jc w:val="both"/>
        <w:rPr>
          <w:color w:val="000000" w:themeColor="text1"/>
        </w:rPr>
      </w:pPr>
      <w:r w:rsidRPr="00200A06">
        <w:rPr>
          <w:color w:val="000000" w:themeColor="text1"/>
        </w:rPr>
        <w:t>Infection with foot and mouth disease virus (Chapter 8.8</w:t>
      </w:r>
      <w:r w:rsidR="00C039A3">
        <w:rPr>
          <w:color w:val="000000" w:themeColor="text1"/>
        </w:rPr>
        <w:t>.</w:t>
      </w:r>
      <w:r w:rsidRPr="00200A06">
        <w:rPr>
          <w:color w:val="000000" w:themeColor="text1"/>
        </w:rPr>
        <w:t>)</w:t>
      </w:r>
      <w:r w:rsidR="00622713">
        <w:rPr>
          <w:color w:val="000000" w:themeColor="text1"/>
        </w:rPr>
        <w:t xml:space="preserve"> </w:t>
      </w:r>
    </w:p>
    <w:p w14:paraId="7BAED982" w14:textId="4147500B" w:rsidR="00E5199B" w:rsidRPr="00200A06" w:rsidRDefault="00E5199B" w:rsidP="00947056">
      <w:pPr>
        <w:pStyle w:val="Paragraphedeliste"/>
        <w:numPr>
          <w:ilvl w:val="1"/>
          <w:numId w:val="3"/>
        </w:numPr>
        <w:overflowPunct/>
        <w:autoSpaceDE/>
        <w:autoSpaceDN/>
        <w:adjustRightInd/>
        <w:spacing w:after="240"/>
        <w:ind w:left="993" w:hanging="567"/>
        <w:contextualSpacing w:val="0"/>
        <w:jc w:val="both"/>
        <w:rPr>
          <w:rFonts w:eastAsia="MS Mincho"/>
          <w:b/>
          <w:i/>
          <w:color w:val="000000" w:themeColor="text1"/>
          <w:lang w:eastAsia="ja-JP"/>
        </w:rPr>
      </w:pPr>
      <w:r w:rsidRPr="00200A06">
        <w:rPr>
          <w:rFonts w:eastAsia="MS Mincho"/>
          <w:b/>
          <w:color w:val="000000" w:themeColor="text1"/>
          <w:lang w:eastAsia="ja-JP"/>
        </w:rPr>
        <w:t>Previously circulated</w:t>
      </w:r>
      <w:r w:rsidR="008C40FC">
        <w:rPr>
          <w:rFonts w:eastAsia="MS Mincho"/>
          <w:b/>
          <w:color w:val="000000" w:themeColor="text1"/>
          <w:lang w:eastAsia="ja-JP"/>
        </w:rPr>
        <w:t xml:space="preserve"> (this is the order of priority)</w:t>
      </w:r>
    </w:p>
    <w:p w14:paraId="14638D27" w14:textId="77777777" w:rsidR="0098252A" w:rsidRPr="00A83D3B" w:rsidRDefault="0098252A" w:rsidP="00BB04EF">
      <w:pPr>
        <w:pStyle w:val="Paragraphedeliste"/>
        <w:numPr>
          <w:ilvl w:val="2"/>
          <w:numId w:val="3"/>
        </w:numPr>
        <w:overflowPunct/>
        <w:autoSpaceDE/>
        <w:adjustRightInd/>
        <w:spacing w:before="160" w:after="240"/>
        <w:ind w:left="1701" w:hanging="708"/>
        <w:contextualSpacing w:val="0"/>
        <w:jc w:val="both"/>
        <w:rPr>
          <w:rFonts w:eastAsia="MS Mincho"/>
          <w:b/>
          <w:color w:val="000000" w:themeColor="text1"/>
          <w:lang w:eastAsia="ja-JP"/>
        </w:rPr>
      </w:pPr>
      <w:r w:rsidRPr="00200A06">
        <w:rPr>
          <w:rFonts w:eastAsia="MS Mincho"/>
          <w:color w:val="000000" w:themeColor="text1"/>
          <w:lang w:eastAsia="ja-JP"/>
        </w:rPr>
        <w:t>Slaughter of animals (Chapter 7.5</w:t>
      </w:r>
      <w:r>
        <w:rPr>
          <w:rFonts w:eastAsia="MS Mincho"/>
          <w:color w:val="000000" w:themeColor="text1"/>
          <w:lang w:eastAsia="ja-JP"/>
        </w:rPr>
        <w:t>.</w:t>
      </w:r>
      <w:r w:rsidRPr="00200A06">
        <w:rPr>
          <w:rFonts w:eastAsia="MS Mincho"/>
          <w:color w:val="000000" w:themeColor="text1"/>
          <w:lang w:eastAsia="ja-JP"/>
        </w:rPr>
        <w:t>)</w:t>
      </w:r>
    </w:p>
    <w:p w14:paraId="4C137FE8" w14:textId="7CAB9541" w:rsidR="00FB6DA4" w:rsidRPr="00972F88" w:rsidRDefault="00FB6DA4" w:rsidP="00BB04EF">
      <w:pPr>
        <w:pStyle w:val="Paragraphedeliste"/>
        <w:numPr>
          <w:ilvl w:val="2"/>
          <w:numId w:val="3"/>
        </w:numPr>
        <w:overflowPunct/>
        <w:autoSpaceDE/>
        <w:adjustRightInd/>
        <w:spacing w:before="160" w:after="240"/>
        <w:ind w:left="1701" w:hanging="708"/>
        <w:contextualSpacing w:val="0"/>
        <w:jc w:val="both"/>
        <w:rPr>
          <w:rFonts w:eastAsia="MS Mincho"/>
          <w:i/>
          <w:color w:val="000000" w:themeColor="text1"/>
          <w:lang w:eastAsia="ja-JP"/>
        </w:rPr>
      </w:pPr>
      <w:r w:rsidRPr="00200A06">
        <w:rPr>
          <w:rFonts w:eastAsia="MS Mincho"/>
          <w:color w:val="000000" w:themeColor="text1"/>
          <w:lang w:eastAsia="ja-JP"/>
        </w:rPr>
        <w:t>Infection with rabies virus (Chapter 8.14</w:t>
      </w:r>
      <w:r w:rsidR="00C039A3">
        <w:rPr>
          <w:rFonts w:eastAsia="MS Mincho"/>
          <w:color w:val="000000" w:themeColor="text1"/>
          <w:lang w:eastAsia="ja-JP"/>
        </w:rPr>
        <w:t>.</w:t>
      </w:r>
      <w:r w:rsidRPr="00200A06">
        <w:rPr>
          <w:rFonts w:eastAsia="MS Mincho"/>
          <w:color w:val="000000" w:themeColor="text1"/>
          <w:lang w:eastAsia="ja-JP"/>
        </w:rPr>
        <w:t>)</w:t>
      </w:r>
    </w:p>
    <w:p w14:paraId="4C268441" w14:textId="45AF474E" w:rsidR="00972F88" w:rsidRPr="00200A06" w:rsidRDefault="00972F88" w:rsidP="00BB04EF">
      <w:pPr>
        <w:pStyle w:val="Paragraphedeliste"/>
        <w:numPr>
          <w:ilvl w:val="2"/>
          <w:numId w:val="3"/>
        </w:numPr>
        <w:overflowPunct/>
        <w:autoSpaceDE/>
        <w:adjustRightInd/>
        <w:spacing w:before="160" w:after="240"/>
        <w:ind w:left="1701" w:hanging="708"/>
        <w:contextualSpacing w:val="0"/>
        <w:jc w:val="both"/>
        <w:rPr>
          <w:rFonts w:eastAsia="MS Mincho"/>
          <w:i/>
          <w:color w:val="000000" w:themeColor="text1"/>
          <w:lang w:eastAsia="ja-JP"/>
        </w:rPr>
      </w:pPr>
      <w:r>
        <w:rPr>
          <w:rFonts w:eastAsia="MS Mincho"/>
          <w:color w:val="000000" w:themeColor="text1"/>
          <w:lang w:eastAsia="ja-JP"/>
        </w:rPr>
        <w:t>Infection with Rift Valley fever virus (</w:t>
      </w:r>
      <w:r w:rsidR="00413BCC">
        <w:rPr>
          <w:rFonts w:eastAsia="MS Mincho"/>
          <w:color w:val="000000" w:themeColor="text1"/>
          <w:lang w:eastAsia="ja-JP"/>
        </w:rPr>
        <w:t>Chapter 8.15.</w:t>
      </w:r>
      <w:r>
        <w:rPr>
          <w:rFonts w:eastAsia="MS Mincho"/>
          <w:color w:val="000000" w:themeColor="text1"/>
          <w:lang w:eastAsia="ja-JP"/>
        </w:rPr>
        <w:t>)</w:t>
      </w:r>
    </w:p>
    <w:p w14:paraId="2B4C5D78" w14:textId="297DC993" w:rsidR="00342870" w:rsidRPr="00342870" w:rsidRDefault="00342870" w:rsidP="00BB04EF">
      <w:pPr>
        <w:pStyle w:val="Paragraphedeliste"/>
        <w:numPr>
          <w:ilvl w:val="2"/>
          <w:numId w:val="3"/>
        </w:numPr>
        <w:overflowPunct/>
        <w:autoSpaceDE/>
        <w:adjustRightInd/>
        <w:spacing w:before="160" w:after="240"/>
        <w:ind w:left="1701" w:hanging="708"/>
        <w:contextualSpacing w:val="0"/>
        <w:jc w:val="both"/>
        <w:rPr>
          <w:rFonts w:eastAsia="MS Mincho"/>
          <w:i/>
          <w:color w:val="000000" w:themeColor="text1"/>
          <w:lang w:eastAsia="ja-JP"/>
        </w:rPr>
      </w:pPr>
      <w:r w:rsidRPr="00200A06">
        <w:rPr>
          <w:rFonts w:eastAsia="MS Mincho"/>
          <w:iCs/>
          <w:color w:val="000000" w:themeColor="text1"/>
          <w:lang w:eastAsia="ja-JP"/>
        </w:rPr>
        <w:t xml:space="preserve">New chapter on infection with </w:t>
      </w:r>
      <w:r w:rsidRPr="00200A06">
        <w:rPr>
          <w:rFonts w:eastAsia="MS Mincho"/>
          <w:i/>
          <w:color w:val="000000" w:themeColor="text1"/>
          <w:lang w:eastAsia="ja-JP"/>
        </w:rPr>
        <w:t>Trypanosoma Evansi</w:t>
      </w:r>
      <w:r w:rsidRPr="00200A06">
        <w:rPr>
          <w:rFonts w:eastAsia="MS Mincho"/>
          <w:iCs/>
          <w:color w:val="000000" w:themeColor="text1"/>
          <w:lang w:eastAsia="ja-JP"/>
        </w:rPr>
        <w:t xml:space="preserve"> (Non equine surra) (Chapter 8.X</w:t>
      </w:r>
      <w:r w:rsidR="00C039A3">
        <w:rPr>
          <w:rFonts w:eastAsia="MS Mincho"/>
          <w:iCs/>
          <w:color w:val="000000" w:themeColor="text1"/>
          <w:lang w:eastAsia="ja-JP"/>
        </w:rPr>
        <w:t>.</w:t>
      </w:r>
      <w:r w:rsidRPr="00200A06">
        <w:rPr>
          <w:rFonts w:eastAsia="MS Mincho"/>
          <w:iCs/>
          <w:color w:val="000000" w:themeColor="text1"/>
          <w:lang w:eastAsia="ja-JP"/>
        </w:rPr>
        <w:t>)</w:t>
      </w:r>
    </w:p>
    <w:p w14:paraId="771BA74E" w14:textId="2F3F332D" w:rsidR="00FB6DA4" w:rsidRPr="006C2E7B" w:rsidRDefault="009633A4" w:rsidP="00BB04EF">
      <w:pPr>
        <w:pStyle w:val="Paragraphedeliste"/>
        <w:numPr>
          <w:ilvl w:val="2"/>
          <w:numId w:val="3"/>
        </w:numPr>
        <w:overflowPunct/>
        <w:autoSpaceDE/>
        <w:adjustRightInd/>
        <w:spacing w:before="160" w:after="240"/>
        <w:ind w:left="1701" w:hanging="708"/>
        <w:contextualSpacing w:val="0"/>
        <w:jc w:val="both"/>
        <w:rPr>
          <w:rFonts w:eastAsia="MS Mincho"/>
          <w:i/>
          <w:color w:val="000000" w:themeColor="text1"/>
          <w:lang w:eastAsia="ja-JP"/>
        </w:rPr>
      </w:pPr>
      <w:r>
        <w:rPr>
          <w:rFonts w:eastAsia="MS Mincho"/>
          <w:color w:val="000000" w:themeColor="text1"/>
          <w:lang w:eastAsia="ja-JP"/>
        </w:rPr>
        <w:t>C</w:t>
      </w:r>
      <w:r w:rsidR="00713EA8" w:rsidRPr="00713EA8">
        <w:rPr>
          <w:rFonts w:eastAsia="MS Mincho"/>
          <w:color w:val="000000" w:themeColor="text1"/>
          <w:lang w:eastAsia="ja-JP"/>
        </w:rPr>
        <w:t xml:space="preserve">ontagious equine metritis </w:t>
      </w:r>
      <w:r w:rsidR="00FB6DA4" w:rsidRPr="00200A06">
        <w:rPr>
          <w:rFonts w:eastAsia="MS Mincho"/>
          <w:color w:val="000000" w:themeColor="text1"/>
          <w:lang w:eastAsia="ja-JP"/>
        </w:rPr>
        <w:t>(Chapter 12.2</w:t>
      </w:r>
      <w:r w:rsidR="00C039A3">
        <w:rPr>
          <w:rFonts w:eastAsia="MS Mincho"/>
          <w:color w:val="000000" w:themeColor="text1"/>
          <w:lang w:eastAsia="ja-JP"/>
        </w:rPr>
        <w:t>.</w:t>
      </w:r>
      <w:r w:rsidR="00FB6DA4" w:rsidRPr="00200A06">
        <w:rPr>
          <w:rFonts w:eastAsia="MS Mincho"/>
          <w:color w:val="000000" w:themeColor="text1"/>
          <w:lang w:eastAsia="ja-JP"/>
        </w:rPr>
        <w:t>)</w:t>
      </w:r>
    </w:p>
    <w:p w14:paraId="106332BD" w14:textId="1F687A9D" w:rsidR="006C2E7B" w:rsidRPr="00200A06" w:rsidRDefault="006C2E7B" w:rsidP="00BB04EF">
      <w:pPr>
        <w:pStyle w:val="Paragraphedeliste"/>
        <w:numPr>
          <w:ilvl w:val="2"/>
          <w:numId w:val="3"/>
        </w:numPr>
        <w:overflowPunct/>
        <w:autoSpaceDE/>
        <w:adjustRightInd/>
        <w:spacing w:before="160" w:after="240"/>
        <w:ind w:left="1701" w:hanging="708"/>
        <w:contextualSpacing w:val="0"/>
        <w:jc w:val="both"/>
        <w:rPr>
          <w:rFonts w:eastAsia="MS Mincho"/>
          <w:i/>
          <w:color w:val="000000" w:themeColor="text1"/>
          <w:lang w:eastAsia="ja-JP"/>
        </w:rPr>
      </w:pPr>
      <w:r>
        <w:rPr>
          <w:rFonts w:eastAsia="MS Mincho"/>
          <w:color w:val="000000" w:themeColor="text1"/>
          <w:lang w:eastAsia="ja-JP"/>
        </w:rPr>
        <w:t xml:space="preserve">Infection with equine influenza virus </w:t>
      </w:r>
      <w:r w:rsidR="003838E2">
        <w:rPr>
          <w:rFonts w:eastAsia="MS Mincho"/>
          <w:color w:val="000000" w:themeColor="text1"/>
          <w:lang w:eastAsia="ja-JP"/>
        </w:rPr>
        <w:t>(Chapter 12.6</w:t>
      </w:r>
      <w:r w:rsidR="00C039A3">
        <w:rPr>
          <w:rFonts w:eastAsia="MS Mincho"/>
          <w:color w:val="000000" w:themeColor="text1"/>
          <w:lang w:eastAsia="ja-JP"/>
        </w:rPr>
        <w:t>.</w:t>
      </w:r>
      <w:r w:rsidR="003838E2">
        <w:rPr>
          <w:rFonts w:eastAsia="MS Mincho"/>
          <w:color w:val="000000" w:themeColor="text1"/>
          <w:lang w:eastAsia="ja-JP"/>
        </w:rPr>
        <w:t>)</w:t>
      </w:r>
    </w:p>
    <w:p w14:paraId="7AEE4595" w14:textId="75B0EC5C" w:rsidR="00FB6DA4" w:rsidRDefault="00FB6DA4" w:rsidP="00BB04EF">
      <w:pPr>
        <w:pStyle w:val="Paragraphedeliste"/>
        <w:numPr>
          <w:ilvl w:val="2"/>
          <w:numId w:val="3"/>
        </w:numPr>
        <w:overflowPunct/>
        <w:autoSpaceDE/>
        <w:adjustRightInd/>
        <w:spacing w:before="160" w:after="240"/>
        <w:ind w:left="1701" w:hanging="708"/>
        <w:contextualSpacing w:val="0"/>
        <w:jc w:val="both"/>
        <w:rPr>
          <w:rFonts w:eastAsia="MS Mincho"/>
          <w:iCs/>
          <w:color w:val="000000" w:themeColor="text1"/>
          <w:lang w:eastAsia="ja-JP"/>
        </w:rPr>
      </w:pPr>
      <w:r w:rsidRPr="00200A06">
        <w:rPr>
          <w:rFonts w:eastAsia="MS Mincho"/>
          <w:iCs/>
          <w:color w:val="000000" w:themeColor="text1"/>
          <w:lang w:eastAsia="ja-JP"/>
        </w:rPr>
        <w:t>Equine piroplasmosis (Chapter 12.7</w:t>
      </w:r>
      <w:r w:rsidR="00C039A3">
        <w:rPr>
          <w:rFonts w:eastAsia="MS Mincho"/>
          <w:iCs/>
          <w:color w:val="000000" w:themeColor="text1"/>
          <w:lang w:eastAsia="ja-JP"/>
        </w:rPr>
        <w:t>.</w:t>
      </w:r>
      <w:r w:rsidRPr="00200A06">
        <w:rPr>
          <w:rFonts w:eastAsia="MS Mincho"/>
          <w:iCs/>
          <w:color w:val="000000" w:themeColor="text1"/>
          <w:lang w:eastAsia="ja-JP"/>
        </w:rPr>
        <w:t>)</w:t>
      </w:r>
    </w:p>
    <w:p w14:paraId="2D431CF4" w14:textId="648FA4C4" w:rsidR="00342870" w:rsidRPr="00200A06" w:rsidRDefault="00342870" w:rsidP="00BB04EF">
      <w:pPr>
        <w:pStyle w:val="Paragraphedeliste"/>
        <w:numPr>
          <w:ilvl w:val="2"/>
          <w:numId w:val="3"/>
        </w:numPr>
        <w:overflowPunct/>
        <w:autoSpaceDE/>
        <w:adjustRightInd/>
        <w:spacing w:before="160" w:after="240"/>
        <w:ind w:left="1701" w:hanging="708"/>
        <w:contextualSpacing w:val="0"/>
        <w:jc w:val="both"/>
        <w:rPr>
          <w:rFonts w:eastAsia="MS Mincho"/>
          <w:iCs/>
          <w:color w:val="000000" w:themeColor="text1"/>
          <w:lang w:eastAsia="ja-JP"/>
        </w:rPr>
      </w:pPr>
      <w:r>
        <w:rPr>
          <w:rFonts w:eastAsia="MS Mincho"/>
          <w:iCs/>
          <w:color w:val="000000" w:themeColor="text1"/>
          <w:lang w:eastAsia="ja-JP"/>
        </w:rPr>
        <w:t xml:space="preserve">New chapter on </w:t>
      </w:r>
      <w:r w:rsidR="00B406A3">
        <w:rPr>
          <w:rFonts w:eastAsia="MS Mincho"/>
          <w:iCs/>
          <w:color w:val="000000" w:themeColor="text1"/>
          <w:lang w:eastAsia="ja-JP"/>
        </w:rPr>
        <w:t>infection with Theileria in small ruminants</w:t>
      </w:r>
      <w:r w:rsidR="003E1FEF">
        <w:rPr>
          <w:rFonts w:eastAsia="MS Mincho"/>
          <w:iCs/>
          <w:color w:val="000000" w:themeColor="text1"/>
          <w:lang w:eastAsia="ja-JP"/>
        </w:rPr>
        <w:t xml:space="preserve"> </w:t>
      </w:r>
      <w:r w:rsidR="00C039A3">
        <w:rPr>
          <w:rFonts w:eastAsia="MS Mincho"/>
          <w:iCs/>
          <w:color w:val="000000" w:themeColor="text1"/>
          <w:lang w:eastAsia="ja-JP"/>
        </w:rPr>
        <w:t>and Article 1.3.3.</w:t>
      </w:r>
    </w:p>
    <w:p w14:paraId="0CE567CE" w14:textId="012E64AA" w:rsidR="00685AE6" w:rsidRPr="00C55EA8" w:rsidRDefault="58505664" w:rsidP="00C55EA8">
      <w:pPr>
        <w:pStyle w:val="Paragraphedeliste"/>
        <w:numPr>
          <w:ilvl w:val="0"/>
          <w:numId w:val="3"/>
        </w:numPr>
        <w:spacing w:after="240"/>
        <w:ind w:left="426" w:hanging="426"/>
        <w:contextualSpacing w:val="0"/>
        <w:jc w:val="both"/>
        <w:rPr>
          <w:rFonts w:eastAsia="MS Mincho"/>
          <w:i/>
          <w:color w:val="000000" w:themeColor="text1"/>
        </w:rPr>
      </w:pPr>
      <w:r w:rsidRPr="00200A06">
        <w:rPr>
          <w:rFonts w:eastAsia="MS Mincho"/>
          <w:b/>
          <w:bCs/>
          <w:color w:val="000000" w:themeColor="text1"/>
          <w:lang w:eastAsia="ja-JP"/>
        </w:rPr>
        <w:t>Other updates</w:t>
      </w:r>
      <w:r w:rsidR="0077326B">
        <w:rPr>
          <w:rFonts w:eastAsia="MS Mincho"/>
          <w:b/>
          <w:bCs/>
          <w:color w:val="000000" w:themeColor="text1"/>
          <w:lang w:eastAsia="ja-JP"/>
        </w:rPr>
        <w:t xml:space="preserve"> </w:t>
      </w:r>
    </w:p>
    <w:p w14:paraId="67F5C797" w14:textId="58D5B0D6" w:rsidR="0077326B" w:rsidRDefault="0077326B" w:rsidP="00C55EA8">
      <w:pPr>
        <w:pStyle w:val="Paragraphedeliste"/>
        <w:numPr>
          <w:ilvl w:val="1"/>
          <w:numId w:val="3"/>
        </w:numPr>
        <w:spacing w:after="240"/>
        <w:ind w:left="993" w:hanging="567"/>
        <w:contextualSpacing w:val="0"/>
        <w:jc w:val="both"/>
        <w:rPr>
          <w:color w:val="000000" w:themeColor="text1"/>
        </w:rPr>
      </w:pPr>
      <w:r>
        <w:rPr>
          <w:color w:val="000000" w:themeColor="text1"/>
        </w:rPr>
        <w:t xml:space="preserve">OIE Observatory </w:t>
      </w:r>
    </w:p>
    <w:p w14:paraId="2A42AEC5" w14:textId="63F54548" w:rsidR="00547521" w:rsidRDefault="008D60F5" w:rsidP="00C55EA8">
      <w:pPr>
        <w:pStyle w:val="Paragraphedeliste"/>
        <w:numPr>
          <w:ilvl w:val="1"/>
          <w:numId w:val="3"/>
        </w:numPr>
        <w:spacing w:before="160" w:after="240"/>
        <w:ind w:left="993" w:hanging="567"/>
        <w:contextualSpacing w:val="0"/>
        <w:jc w:val="both"/>
        <w:rPr>
          <w:color w:val="000000" w:themeColor="text1"/>
        </w:rPr>
      </w:pPr>
      <w:r>
        <w:rPr>
          <w:color w:val="000000" w:themeColor="text1"/>
        </w:rPr>
        <w:t xml:space="preserve">OIE </w:t>
      </w:r>
      <w:r w:rsidR="00DA4E33">
        <w:rPr>
          <w:color w:val="000000" w:themeColor="text1"/>
        </w:rPr>
        <w:t>Digitalisation</w:t>
      </w:r>
      <w:r>
        <w:rPr>
          <w:color w:val="000000" w:themeColor="text1"/>
        </w:rPr>
        <w:t xml:space="preserve"> strategy</w:t>
      </w:r>
    </w:p>
    <w:p w14:paraId="2ECCCE16" w14:textId="77777777" w:rsidR="007E65EB" w:rsidRDefault="00547521" w:rsidP="00C55EA8">
      <w:pPr>
        <w:pStyle w:val="Paragraphedeliste"/>
        <w:numPr>
          <w:ilvl w:val="1"/>
          <w:numId w:val="3"/>
        </w:numPr>
        <w:spacing w:before="160" w:after="240"/>
        <w:ind w:left="993" w:hanging="567"/>
        <w:contextualSpacing w:val="0"/>
        <w:jc w:val="both"/>
        <w:rPr>
          <w:color w:val="000000" w:themeColor="text1"/>
        </w:rPr>
      </w:pPr>
      <w:r>
        <w:rPr>
          <w:color w:val="000000" w:themeColor="text1"/>
        </w:rPr>
        <w:t>GBADs</w:t>
      </w:r>
    </w:p>
    <w:p w14:paraId="2C871715" w14:textId="77777777" w:rsidR="00B8132A" w:rsidRPr="00554494" w:rsidRDefault="00B8132A" w:rsidP="00C55EA8">
      <w:pPr>
        <w:pStyle w:val="Paragraphedeliste"/>
        <w:numPr>
          <w:ilvl w:val="0"/>
          <w:numId w:val="3"/>
        </w:numPr>
        <w:overflowPunct/>
        <w:autoSpaceDE/>
        <w:adjustRightInd/>
        <w:spacing w:before="160" w:after="240"/>
        <w:ind w:left="426" w:hanging="426"/>
        <w:contextualSpacing w:val="0"/>
        <w:jc w:val="both"/>
        <w:rPr>
          <w:rFonts w:eastAsia="MS Mincho"/>
          <w:b/>
          <w:bCs/>
          <w:color w:val="000000" w:themeColor="text1"/>
          <w:lang w:eastAsia="ja-JP"/>
        </w:rPr>
      </w:pPr>
      <w:r w:rsidRPr="00554494">
        <w:rPr>
          <w:rFonts w:eastAsia="MS Mincho"/>
          <w:b/>
          <w:bCs/>
          <w:color w:val="000000" w:themeColor="text1"/>
          <w:lang w:eastAsia="ja-JP"/>
        </w:rPr>
        <w:t>For information / reference documents</w:t>
      </w:r>
    </w:p>
    <w:p w14:paraId="5E43BA74" w14:textId="17ED2FFB" w:rsidR="00B8132A" w:rsidRPr="005C5C37" w:rsidRDefault="00B8132A" w:rsidP="00C55EA8">
      <w:pPr>
        <w:pStyle w:val="Paragraphedeliste"/>
        <w:numPr>
          <w:ilvl w:val="1"/>
          <w:numId w:val="3"/>
        </w:numPr>
        <w:spacing w:before="160" w:after="240"/>
        <w:ind w:left="993" w:hanging="567"/>
        <w:contextualSpacing w:val="0"/>
        <w:jc w:val="both"/>
        <w:rPr>
          <w:color w:val="000000" w:themeColor="text1"/>
        </w:rPr>
      </w:pPr>
      <w:r>
        <w:rPr>
          <w:lang w:val="en-US"/>
        </w:rPr>
        <w:t>Antimicrobial Resistance Working Group report (October 2021)</w:t>
      </w:r>
    </w:p>
    <w:p w14:paraId="6754CD61" w14:textId="77777777" w:rsidR="00B8132A" w:rsidRPr="00850371" w:rsidRDefault="00B8132A" w:rsidP="00C55EA8">
      <w:pPr>
        <w:pStyle w:val="Paragraphedeliste"/>
        <w:numPr>
          <w:ilvl w:val="1"/>
          <w:numId w:val="3"/>
        </w:numPr>
        <w:spacing w:before="160" w:after="240"/>
        <w:ind w:left="993" w:hanging="567"/>
        <w:contextualSpacing w:val="0"/>
        <w:jc w:val="both"/>
        <w:rPr>
          <w:color w:val="000000" w:themeColor="text1"/>
        </w:rPr>
      </w:pPr>
      <w:r>
        <w:t>Wildlife Working Group report (December 2021)</w:t>
      </w:r>
    </w:p>
    <w:p w14:paraId="3FC8CA0A" w14:textId="7B4B1EA7" w:rsidR="00B8132A" w:rsidRPr="009E7BE7" w:rsidRDefault="00B8132A" w:rsidP="00C55EA8">
      <w:pPr>
        <w:pStyle w:val="Paragraphedeliste"/>
        <w:numPr>
          <w:ilvl w:val="1"/>
          <w:numId w:val="3"/>
        </w:numPr>
        <w:spacing w:before="160" w:after="240"/>
        <w:ind w:left="993" w:hanging="567"/>
        <w:contextualSpacing w:val="0"/>
        <w:jc w:val="both"/>
        <w:rPr>
          <w:rFonts w:eastAsia="MS Mincho"/>
          <w:color w:val="000000" w:themeColor="text1"/>
          <w:lang w:eastAsia="ja-JP"/>
        </w:rPr>
      </w:pPr>
      <w:r>
        <w:rPr>
          <w:color w:val="000000" w:themeColor="text1"/>
        </w:rPr>
        <w:t>New publication: R</w:t>
      </w:r>
      <w:r w:rsidRPr="0041384D">
        <w:rPr>
          <w:color w:val="000000" w:themeColor="text1"/>
        </w:rPr>
        <w:t>esponsible and prudent use of anthelmintic chemicals to help control anthelmintic resistance in grazing livestock species</w:t>
      </w:r>
    </w:p>
    <w:p w14:paraId="65C43FEB" w14:textId="72FB358D" w:rsidR="009E7BE7" w:rsidRPr="00554494" w:rsidRDefault="009E7BE7" w:rsidP="00C55EA8">
      <w:pPr>
        <w:pStyle w:val="Paragraphedeliste"/>
        <w:numPr>
          <w:ilvl w:val="1"/>
          <w:numId w:val="3"/>
        </w:numPr>
        <w:spacing w:before="160" w:after="240"/>
        <w:ind w:left="993" w:hanging="567"/>
        <w:contextualSpacing w:val="0"/>
        <w:jc w:val="both"/>
        <w:rPr>
          <w:rFonts w:eastAsia="MS Mincho"/>
          <w:color w:val="000000" w:themeColor="text1"/>
          <w:lang w:eastAsia="ja-JP"/>
        </w:rPr>
      </w:pPr>
      <w:r>
        <w:rPr>
          <w:color w:val="000000" w:themeColor="text1"/>
        </w:rPr>
        <w:t>New publication: A key role for veterinary authorities and animal health practitioners in preventing and controlling neglected parasitic zoonoses</w:t>
      </w:r>
      <w:r w:rsidR="00283BEF">
        <w:rPr>
          <w:color w:val="000000" w:themeColor="text1"/>
        </w:rPr>
        <w:t xml:space="preserve"> – A handbook with focus on </w:t>
      </w:r>
      <w:r w:rsidR="00283BEF" w:rsidRPr="007E3CDE">
        <w:rPr>
          <w:i/>
          <w:iCs/>
          <w:color w:val="000000" w:themeColor="text1"/>
        </w:rPr>
        <w:t>Taenia solium</w:t>
      </w:r>
      <w:r w:rsidR="00283BEF">
        <w:rPr>
          <w:color w:val="000000" w:themeColor="text1"/>
        </w:rPr>
        <w:t xml:space="preserve">, </w:t>
      </w:r>
      <w:r w:rsidR="00283BEF" w:rsidRPr="007E3CDE">
        <w:rPr>
          <w:i/>
          <w:iCs/>
          <w:color w:val="000000" w:themeColor="text1"/>
        </w:rPr>
        <w:t>Trichinella</w:t>
      </w:r>
      <w:r w:rsidR="00283BEF">
        <w:rPr>
          <w:color w:val="000000" w:themeColor="text1"/>
        </w:rPr>
        <w:t xml:space="preserve">, </w:t>
      </w:r>
      <w:r w:rsidR="00283BEF" w:rsidRPr="00283BEF">
        <w:rPr>
          <w:i/>
          <w:iCs/>
          <w:color w:val="000000" w:themeColor="text1"/>
        </w:rPr>
        <w:t>Echinococcus</w:t>
      </w:r>
      <w:r w:rsidR="00283BEF">
        <w:rPr>
          <w:color w:val="000000" w:themeColor="text1"/>
        </w:rPr>
        <w:t xml:space="preserve"> and </w:t>
      </w:r>
      <w:r w:rsidR="00283BEF" w:rsidRPr="00283BEF">
        <w:rPr>
          <w:i/>
          <w:iCs/>
          <w:color w:val="000000" w:themeColor="text1"/>
        </w:rPr>
        <w:t>Fasciola</w:t>
      </w:r>
    </w:p>
    <w:p w14:paraId="12C2EE45" w14:textId="4B6A1587" w:rsidR="00602F9C" w:rsidRPr="00200A06" w:rsidRDefault="00602F9C" w:rsidP="00C55EA8">
      <w:pPr>
        <w:pStyle w:val="Paragraphedeliste"/>
        <w:numPr>
          <w:ilvl w:val="0"/>
          <w:numId w:val="3"/>
        </w:numPr>
        <w:overflowPunct/>
        <w:autoSpaceDE/>
        <w:adjustRightInd/>
        <w:spacing w:before="160" w:after="240"/>
        <w:ind w:left="426" w:hanging="426"/>
        <w:contextualSpacing w:val="0"/>
        <w:jc w:val="both"/>
        <w:rPr>
          <w:rFonts w:eastAsia="MS Mincho"/>
          <w:color w:val="000000" w:themeColor="text1"/>
          <w:lang w:eastAsia="ja-JP"/>
        </w:rPr>
      </w:pPr>
      <w:r w:rsidRPr="00200A06">
        <w:rPr>
          <w:rFonts w:eastAsia="MS Mincho"/>
          <w:b/>
          <w:color w:val="000000" w:themeColor="text1"/>
          <w:lang w:eastAsia="ja-JP"/>
        </w:rPr>
        <w:t>Meeting review</w:t>
      </w:r>
    </w:p>
    <w:p w14:paraId="4D139C0C" w14:textId="44F40518" w:rsidR="00020643" w:rsidRPr="00200A06" w:rsidRDefault="00020643" w:rsidP="00C55EA8">
      <w:pPr>
        <w:pStyle w:val="Paragraphedeliste"/>
        <w:numPr>
          <w:ilvl w:val="0"/>
          <w:numId w:val="3"/>
        </w:numPr>
        <w:overflowPunct/>
        <w:autoSpaceDE/>
        <w:adjustRightInd/>
        <w:spacing w:before="160" w:after="240"/>
        <w:ind w:left="426" w:hanging="426"/>
        <w:contextualSpacing w:val="0"/>
        <w:jc w:val="both"/>
        <w:rPr>
          <w:rFonts w:eastAsia="MS Mincho"/>
          <w:i/>
          <w:color w:val="000000" w:themeColor="text1"/>
          <w:lang w:eastAsia="ja-JP"/>
        </w:rPr>
      </w:pPr>
      <w:r w:rsidRPr="00200A06">
        <w:rPr>
          <w:rFonts w:eastAsia="MS Mincho"/>
          <w:b/>
          <w:color w:val="000000" w:themeColor="text1"/>
          <w:lang w:eastAsia="ja-JP"/>
        </w:rPr>
        <w:t>Date of next meeting</w:t>
      </w:r>
    </w:p>
    <w:p w14:paraId="04564889" w14:textId="77777777" w:rsidR="00020643" w:rsidRDefault="00020643" w:rsidP="00020643">
      <w:pPr>
        <w:widowControl w:val="0"/>
        <w:overflowPunct/>
        <w:autoSpaceDE/>
        <w:adjustRightInd/>
        <w:spacing w:after="240"/>
        <w:jc w:val="center"/>
        <w:rPr>
          <w:lang w:eastAsia="en-GB"/>
        </w:rPr>
      </w:pPr>
      <w:r>
        <w:rPr>
          <w:lang w:eastAsia="en-GB"/>
        </w:rPr>
        <w:t>__________________________</w:t>
      </w:r>
    </w:p>
    <w:p w14:paraId="1BC5CB4B" w14:textId="77777777" w:rsidR="009B228A" w:rsidRDefault="009B228A"/>
    <w:sectPr w:rsidR="009B228A" w:rsidSect="00AE12BD">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1418"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2F835" w14:textId="77777777" w:rsidR="00E357C9" w:rsidRDefault="00E357C9" w:rsidP="00860809">
      <w:r>
        <w:separator/>
      </w:r>
    </w:p>
  </w:endnote>
  <w:endnote w:type="continuationSeparator" w:id="0">
    <w:p w14:paraId="3FD6C4A1" w14:textId="77777777" w:rsidR="00E357C9" w:rsidRDefault="00E357C9" w:rsidP="00860809">
      <w:r>
        <w:continuationSeparator/>
      </w:r>
    </w:p>
  </w:endnote>
  <w:endnote w:type="continuationNotice" w:id="1">
    <w:p w14:paraId="5D90CE5A" w14:textId="77777777" w:rsidR="00E357C9" w:rsidRDefault="00E357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ヒラギノ角ゴ Pro W3">
    <w:altName w:val="Yu Gothic"/>
    <w:charset w:val="80"/>
    <w:family w:val="auto"/>
    <w:pitch w:val="variable"/>
    <w:sig w:usb0="00000000" w:usb1="7AC7FFFF" w:usb2="00000012" w:usb3="00000000" w:csb0="0002000D"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386D6" w14:textId="5BCFB81D" w:rsidR="00685AE6" w:rsidRPr="00AE12BD" w:rsidRDefault="004F750C" w:rsidP="004F750C">
    <w:pPr>
      <w:tabs>
        <w:tab w:val="right" w:pos="9072"/>
      </w:tabs>
      <w:overflowPunct/>
      <w:autoSpaceDE/>
      <w:autoSpaceDN/>
      <w:adjustRightInd/>
      <w:jc w:val="right"/>
      <w:rPr>
        <w:rFonts w:ascii="Arial" w:eastAsiaTheme="minorHAnsi" w:hAnsi="Arial" w:cs="Arial"/>
        <w:i/>
        <w:sz w:val="18"/>
        <w:szCs w:val="18"/>
        <w:lang w:eastAsia="zh-CN"/>
      </w:rPr>
    </w:pPr>
    <w:r>
      <w:rPr>
        <w:rFonts w:ascii="Arial" w:hAnsi="Arial" w:cs="Arial"/>
        <w:sz w:val="18"/>
        <w:szCs w:val="18"/>
      </w:rPr>
      <w:fldChar w:fldCharType="begin"/>
    </w:r>
    <w:r>
      <w:rPr>
        <w:rFonts w:ascii="Arial" w:hAnsi="Arial" w:cs="Arial"/>
        <w:sz w:val="18"/>
        <w:szCs w:val="18"/>
      </w:rPr>
      <w:instrText>PAGE   \* MERGEFORMAT</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Pr>
        <w:rFonts w:ascii="Arial" w:hAnsi="Arial" w:cs="Arial"/>
        <w:sz w:val="18"/>
        <w:szCs w:val="18"/>
      </w:rPr>
      <w:tab/>
    </w:r>
    <w:r w:rsidR="00685AE6" w:rsidRPr="00AE12BD">
      <w:rPr>
        <w:rFonts w:ascii="Arial" w:eastAsiaTheme="minorHAnsi" w:hAnsi="Arial" w:cs="Arial"/>
        <w:i/>
        <w:sz w:val="18"/>
        <w:szCs w:val="18"/>
        <w:lang w:eastAsia="zh-CN"/>
      </w:rPr>
      <w:t>OIE Terrestrial Animal Health Standards Commission/February 202</w:t>
    </w:r>
    <w:r w:rsidR="00FC27D3" w:rsidRPr="00AE12BD">
      <w:rPr>
        <w:rFonts w:ascii="Arial" w:eastAsiaTheme="minorHAnsi" w:hAnsi="Arial" w:cs="Arial"/>
        <w:i/>
        <w:sz w:val="18"/>
        <w:szCs w:val="18"/>
        <w:lang w:eastAsia="zh-CN"/>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25A54" w14:textId="5A8F07E8" w:rsidR="00860809" w:rsidRPr="00AE12BD" w:rsidRDefault="00860809" w:rsidP="00AE12BD">
    <w:pPr>
      <w:tabs>
        <w:tab w:val="center" w:pos="4536"/>
        <w:tab w:val="right" w:pos="9072"/>
      </w:tabs>
      <w:overflowPunct/>
      <w:autoSpaceDE/>
      <w:autoSpaceDN/>
      <w:adjustRightInd/>
      <w:rPr>
        <w:rFonts w:ascii="Arial" w:eastAsiaTheme="minorHAnsi" w:hAnsi="Arial" w:cs="Arial"/>
        <w:i/>
        <w:sz w:val="18"/>
        <w:szCs w:val="18"/>
        <w:lang w:eastAsia="zh-CN"/>
      </w:rPr>
    </w:pPr>
    <w:r w:rsidRPr="00AE12BD">
      <w:rPr>
        <w:rFonts w:ascii="Arial" w:eastAsiaTheme="minorHAnsi" w:hAnsi="Arial" w:cs="Arial"/>
        <w:i/>
        <w:sz w:val="18"/>
        <w:szCs w:val="18"/>
        <w:lang w:eastAsia="zh-CN"/>
      </w:rPr>
      <w:t>OIE Terrestrial Animal Health Standards Commission/</w:t>
    </w:r>
    <w:r w:rsidR="00685AE6" w:rsidRPr="00AE12BD">
      <w:rPr>
        <w:rFonts w:ascii="Arial" w:eastAsiaTheme="minorHAnsi" w:hAnsi="Arial" w:cs="Arial"/>
        <w:i/>
        <w:sz w:val="18"/>
        <w:szCs w:val="18"/>
        <w:lang w:eastAsia="zh-CN"/>
      </w:rPr>
      <w:t>February</w:t>
    </w:r>
    <w:r w:rsidRPr="00AE12BD">
      <w:rPr>
        <w:rFonts w:ascii="Arial" w:eastAsiaTheme="minorHAnsi" w:hAnsi="Arial" w:cs="Arial"/>
        <w:i/>
        <w:sz w:val="18"/>
        <w:szCs w:val="18"/>
        <w:lang w:eastAsia="zh-CN"/>
      </w:rPr>
      <w:t xml:space="preserve"> 202</w:t>
    </w:r>
    <w:r w:rsidR="00FC27D3" w:rsidRPr="00AE12BD">
      <w:rPr>
        <w:rFonts w:ascii="Arial" w:eastAsiaTheme="minorHAnsi" w:hAnsi="Arial" w:cs="Arial"/>
        <w:i/>
        <w:sz w:val="18"/>
        <w:szCs w:val="18"/>
        <w:lang w:eastAsia="zh-CN"/>
      </w:rPr>
      <w:t>2</w:t>
    </w:r>
    <w:r w:rsidR="004F750C">
      <w:rPr>
        <w:rFonts w:ascii="Arial" w:eastAsiaTheme="minorHAnsi" w:hAnsi="Arial" w:cs="Arial"/>
        <w:i/>
        <w:sz w:val="18"/>
        <w:szCs w:val="18"/>
        <w:lang w:eastAsia="zh-CN"/>
      </w:rPr>
      <w:tab/>
    </w:r>
    <w:r w:rsidR="004F750C">
      <w:rPr>
        <w:rFonts w:ascii="Arial" w:hAnsi="Arial" w:cs="Arial"/>
        <w:sz w:val="18"/>
        <w:szCs w:val="18"/>
      </w:rPr>
      <w:fldChar w:fldCharType="begin"/>
    </w:r>
    <w:r w:rsidR="004F750C">
      <w:rPr>
        <w:rFonts w:ascii="Arial" w:hAnsi="Arial" w:cs="Arial"/>
        <w:sz w:val="18"/>
        <w:szCs w:val="18"/>
      </w:rPr>
      <w:instrText>PAGE   \* MERGEFORMAT</w:instrText>
    </w:r>
    <w:r w:rsidR="004F750C">
      <w:rPr>
        <w:rFonts w:ascii="Arial" w:hAnsi="Arial" w:cs="Arial"/>
        <w:sz w:val="18"/>
        <w:szCs w:val="18"/>
      </w:rPr>
      <w:fldChar w:fldCharType="separate"/>
    </w:r>
    <w:r w:rsidR="004F750C">
      <w:rPr>
        <w:rFonts w:ascii="Arial" w:hAnsi="Arial" w:cs="Arial"/>
        <w:sz w:val="18"/>
        <w:szCs w:val="18"/>
      </w:rPr>
      <w:t>1</w:t>
    </w:r>
    <w:r w:rsidR="004F750C">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91F0B" w14:textId="441AC188" w:rsidR="00A26835" w:rsidRPr="00AE12BD" w:rsidRDefault="00AE12BD" w:rsidP="00AE12BD">
    <w:pPr>
      <w:tabs>
        <w:tab w:val="center" w:pos="4536"/>
        <w:tab w:val="right" w:pos="9072"/>
      </w:tabs>
      <w:overflowPunct/>
      <w:autoSpaceDE/>
      <w:autoSpaceDN/>
      <w:adjustRightInd/>
      <w:rPr>
        <w:rFonts w:ascii="Arial" w:eastAsiaTheme="minorHAnsi" w:hAnsi="Arial" w:cs="Arial"/>
        <w:i/>
        <w:sz w:val="18"/>
        <w:szCs w:val="18"/>
        <w:lang w:eastAsia="zh-CN"/>
      </w:rPr>
    </w:pPr>
    <w:r w:rsidRPr="00AE12BD">
      <w:rPr>
        <w:rFonts w:ascii="Arial" w:eastAsiaTheme="minorHAnsi" w:hAnsi="Arial" w:cs="Arial"/>
        <w:i/>
        <w:sz w:val="18"/>
        <w:szCs w:val="18"/>
        <w:lang w:eastAsia="zh-CN"/>
      </w:rPr>
      <w:t>OIE Terrestrial Animal Health Standards Commission/February 2022</w:t>
    </w:r>
    <w:r w:rsidR="00BB04EF">
      <w:rPr>
        <w:rFonts w:ascii="Arial" w:eastAsiaTheme="minorHAnsi" w:hAnsi="Arial" w:cs="Arial"/>
        <w:i/>
        <w:sz w:val="18"/>
        <w:szCs w:val="18"/>
        <w:lang w:eastAsia="zh-CN"/>
      </w:rPr>
      <w:tab/>
    </w:r>
    <w:r w:rsidR="004F750C">
      <w:rPr>
        <w:rFonts w:ascii="Arial" w:hAnsi="Arial" w:cs="Arial"/>
        <w:sz w:val="18"/>
        <w:szCs w:val="18"/>
      </w:rPr>
      <w:fldChar w:fldCharType="begin"/>
    </w:r>
    <w:r w:rsidR="004F750C">
      <w:rPr>
        <w:rFonts w:ascii="Arial" w:hAnsi="Arial" w:cs="Arial"/>
        <w:sz w:val="18"/>
        <w:szCs w:val="18"/>
      </w:rPr>
      <w:instrText>PAGE   \* MERGEFORMAT</w:instrText>
    </w:r>
    <w:r w:rsidR="004F750C">
      <w:rPr>
        <w:rFonts w:ascii="Arial" w:hAnsi="Arial" w:cs="Arial"/>
        <w:sz w:val="18"/>
        <w:szCs w:val="18"/>
      </w:rPr>
      <w:fldChar w:fldCharType="separate"/>
    </w:r>
    <w:r w:rsidR="004F750C">
      <w:rPr>
        <w:rFonts w:ascii="Arial" w:hAnsi="Arial" w:cs="Arial"/>
        <w:sz w:val="18"/>
        <w:szCs w:val="18"/>
      </w:rPr>
      <w:t>1</w:t>
    </w:r>
    <w:r w:rsidR="004F750C">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0BA9D" w14:textId="77777777" w:rsidR="00E357C9" w:rsidRDefault="00E357C9" w:rsidP="00860809">
      <w:r>
        <w:separator/>
      </w:r>
    </w:p>
  </w:footnote>
  <w:footnote w:type="continuationSeparator" w:id="0">
    <w:p w14:paraId="23F12590" w14:textId="77777777" w:rsidR="00E357C9" w:rsidRDefault="00E357C9" w:rsidP="00860809">
      <w:r>
        <w:continuationSeparator/>
      </w:r>
    </w:p>
  </w:footnote>
  <w:footnote w:type="continuationNotice" w:id="1">
    <w:p w14:paraId="6E2B115D" w14:textId="77777777" w:rsidR="00E357C9" w:rsidRDefault="00E357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C8551" w14:textId="5AE195AA" w:rsidR="00EE5D92" w:rsidRPr="0043061E" w:rsidRDefault="0043061E" w:rsidP="0043061E">
    <w:pPr>
      <w:pStyle w:val="En-tte"/>
      <w:overflowPunct/>
      <w:autoSpaceDE/>
      <w:autoSpaceDN/>
      <w:adjustRightInd/>
      <w:spacing w:after="480"/>
      <w:rPr>
        <w:rFonts w:eastAsiaTheme="minorHAnsi"/>
        <w:u w:val="single"/>
        <w:lang w:eastAsia="en-US"/>
      </w:rPr>
    </w:pPr>
    <w:r>
      <w:rPr>
        <w:rFonts w:eastAsiaTheme="minorHAnsi"/>
        <w:u w:val="single"/>
        <w:lang w:eastAsia="en-US"/>
      </w:rPr>
      <w:t>Annex 2</w:t>
    </w:r>
    <w:r w:rsidRPr="0043061E">
      <w:rPr>
        <w:rFonts w:eastAsiaTheme="minorHAnsi"/>
        <w:lang w:eastAsia="en-US"/>
      </w:rPr>
      <w:t xml:space="preserve"> (contd)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178C4" w14:textId="4362DEEA" w:rsidR="00EE5D92" w:rsidRPr="0043061E" w:rsidRDefault="0043061E" w:rsidP="0043061E">
    <w:pPr>
      <w:pStyle w:val="En-tte"/>
      <w:overflowPunct/>
      <w:autoSpaceDE/>
      <w:autoSpaceDN/>
      <w:adjustRightInd/>
      <w:spacing w:after="480"/>
      <w:jc w:val="right"/>
      <w:rPr>
        <w:rFonts w:eastAsiaTheme="minorHAnsi"/>
        <w:u w:val="single"/>
        <w:lang w:eastAsia="en-US"/>
      </w:rPr>
    </w:pPr>
    <w:r>
      <w:rPr>
        <w:rFonts w:eastAsiaTheme="minorHAnsi"/>
        <w:u w:val="single"/>
        <w:lang w:eastAsia="en-US"/>
      </w:rPr>
      <w:t>Annex 2</w:t>
    </w:r>
    <w:r w:rsidRPr="0043061E">
      <w:rPr>
        <w:rFonts w:eastAsiaTheme="minorHAnsi"/>
        <w:lang w:eastAsia="en-US"/>
      </w:rPr>
      <w:t xml:space="preserve"> (contd)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0A319" w14:textId="7B65CC3C" w:rsidR="00A26835" w:rsidRPr="00AE12BD" w:rsidRDefault="00AE12BD" w:rsidP="00AE12BD">
    <w:pPr>
      <w:pStyle w:val="En-tte"/>
      <w:overflowPunct/>
      <w:autoSpaceDE/>
      <w:autoSpaceDN/>
      <w:adjustRightInd/>
      <w:spacing w:after="480"/>
      <w:jc w:val="right"/>
      <w:rPr>
        <w:rFonts w:eastAsiaTheme="minorHAnsi"/>
        <w:u w:val="single"/>
        <w:lang w:eastAsia="en-US"/>
      </w:rPr>
    </w:pPr>
    <w:r>
      <w:rPr>
        <w:rFonts w:eastAsiaTheme="minorHAnsi"/>
        <w:u w:val="single"/>
        <w:lang w:eastAsia="en-US"/>
      </w:rPr>
      <w:t>Annex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126206"/>
    <w:multiLevelType w:val="multilevel"/>
    <w:tmpl w:val="A8E6261A"/>
    <w:lvl w:ilvl="0">
      <w:start w:val="1"/>
      <w:numFmt w:val="decimal"/>
      <w:lvlText w:val="%1."/>
      <w:lvlJc w:val="left"/>
      <w:pPr>
        <w:ind w:left="360" w:hanging="360"/>
      </w:pPr>
      <w:rPr>
        <w:b/>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D553653"/>
    <w:multiLevelType w:val="multilevel"/>
    <w:tmpl w:val="F47A9ECA"/>
    <w:lvl w:ilvl="0">
      <w:start w:val="1"/>
      <w:numFmt w:val="decimal"/>
      <w:lvlText w:val="%1."/>
      <w:lvlJc w:val="left"/>
      <w:pPr>
        <w:ind w:left="360" w:hanging="360"/>
      </w:pPr>
      <w:rPr>
        <w:b/>
        <w:i w:val="0"/>
      </w:rPr>
    </w:lvl>
    <w:lvl w:ilvl="1">
      <w:start w:val="1"/>
      <w:numFmt w:val="decimal"/>
      <w:lvlText w:val="%1.%2."/>
      <w:lvlJc w:val="left"/>
      <w:pPr>
        <w:ind w:left="792" w:hanging="432"/>
      </w:pPr>
      <w:rPr>
        <w:b/>
        <w:i w:val="0"/>
      </w:rPr>
    </w:lvl>
    <w:lvl w:ilvl="2">
      <w:start w:val="1"/>
      <w:numFmt w:val="decimal"/>
      <w:lvlText w:val="%1.%2.%3."/>
      <w:lvlJc w:val="left"/>
      <w:pPr>
        <w:ind w:left="1224" w:hanging="504"/>
      </w:pPr>
      <w:rPr>
        <w:b/>
        <w:bCs w:val="0"/>
        <w:i w:val="0"/>
        <w:color w:val="000000" w:themeColor="text1"/>
      </w:rPr>
    </w:lvl>
    <w:lvl w:ilvl="3">
      <w:start w:val="1"/>
      <w:numFmt w:val="decimal"/>
      <w:lvlText w:val="%1.%2.%3.%4."/>
      <w:lvlJc w:val="left"/>
      <w:pPr>
        <w:ind w:left="1728" w:hanging="648"/>
      </w:pPr>
      <w:rPr>
        <w:b/>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EB44E98"/>
    <w:multiLevelType w:val="multilevel"/>
    <w:tmpl w:val="E4CAA472"/>
    <w:lvl w:ilvl="0">
      <w:start w:val="1"/>
      <w:numFmt w:val="decimal"/>
      <w:lvlText w:val="%1."/>
      <w:lvlJc w:val="left"/>
      <w:pPr>
        <w:ind w:left="360" w:hanging="360"/>
      </w:pPr>
      <w:rPr>
        <w:b/>
        <w:i w:val="0"/>
      </w:rPr>
    </w:lvl>
    <w:lvl w:ilvl="1">
      <w:start w:val="1"/>
      <w:numFmt w:val="decimal"/>
      <w:lvlText w:val="%1.%2."/>
      <w:lvlJc w:val="left"/>
      <w:pPr>
        <w:ind w:left="792" w:hanging="432"/>
      </w:pPr>
      <w:rPr>
        <w:b/>
        <w:i w:val="0"/>
      </w:rPr>
    </w:lvl>
    <w:lvl w:ilvl="2">
      <w:start w:val="1"/>
      <w:numFmt w:val="decimal"/>
      <w:lvlText w:val="%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C4D3BCD"/>
    <w:multiLevelType w:val="multilevel"/>
    <w:tmpl w:val="F21A52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E65635F"/>
    <w:multiLevelType w:val="multilevel"/>
    <w:tmpl w:val="A1C4743C"/>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B997705"/>
    <w:multiLevelType w:val="multilevel"/>
    <w:tmpl w:val="0809001F"/>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6" w15:restartNumberingAfterBreak="0">
    <w:nsid w:val="7CE70560"/>
    <w:multiLevelType w:val="hybridMultilevel"/>
    <w:tmpl w:val="CF4C1C8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5"/>
  </w:num>
  <w:num w:numId="2">
    <w:abstractNumId w:val="6"/>
  </w:num>
  <w:num w:numId="3">
    <w:abstractNumId w:val="1"/>
  </w:num>
  <w:num w:numId="4">
    <w:abstractNumId w:val="3"/>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evenAndOddHeaders/>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2MDQwNjIysTA3sDBQ0lEKTi0uzszPAykwMqwFAPP3h+UtAAAA"/>
  </w:docVars>
  <w:rsids>
    <w:rsidRoot w:val="00020643"/>
    <w:rsid w:val="000112F4"/>
    <w:rsid w:val="00020643"/>
    <w:rsid w:val="00023FD0"/>
    <w:rsid w:val="000344F9"/>
    <w:rsid w:val="00036F21"/>
    <w:rsid w:val="00040CD2"/>
    <w:rsid w:val="000426B1"/>
    <w:rsid w:val="00043CFD"/>
    <w:rsid w:val="00052038"/>
    <w:rsid w:val="00055CB5"/>
    <w:rsid w:val="000728E5"/>
    <w:rsid w:val="000735D8"/>
    <w:rsid w:val="00073684"/>
    <w:rsid w:val="00073C30"/>
    <w:rsid w:val="00084FF8"/>
    <w:rsid w:val="000856B2"/>
    <w:rsid w:val="00086C88"/>
    <w:rsid w:val="000907F6"/>
    <w:rsid w:val="000A1180"/>
    <w:rsid w:val="000B33E9"/>
    <w:rsid w:val="000C310E"/>
    <w:rsid w:val="000C472A"/>
    <w:rsid w:val="000C6360"/>
    <w:rsid w:val="000D2821"/>
    <w:rsid w:val="000D5DA3"/>
    <w:rsid w:val="000D75D1"/>
    <w:rsid w:val="000E174E"/>
    <w:rsid w:val="000E4F91"/>
    <w:rsid w:val="000F233B"/>
    <w:rsid w:val="000F483B"/>
    <w:rsid w:val="001005C9"/>
    <w:rsid w:val="00101E40"/>
    <w:rsid w:val="00105AC8"/>
    <w:rsid w:val="00107DDA"/>
    <w:rsid w:val="00110905"/>
    <w:rsid w:val="00112D40"/>
    <w:rsid w:val="001228ED"/>
    <w:rsid w:val="00122C7A"/>
    <w:rsid w:val="00131340"/>
    <w:rsid w:val="00132F68"/>
    <w:rsid w:val="001333D2"/>
    <w:rsid w:val="001342E6"/>
    <w:rsid w:val="001415A4"/>
    <w:rsid w:val="00154510"/>
    <w:rsid w:val="001550FA"/>
    <w:rsid w:val="00156774"/>
    <w:rsid w:val="0016340B"/>
    <w:rsid w:val="001705DE"/>
    <w:rsid w:val="0017380B"/>
    <w:rsid w:val="00173B46"/>
    <w:rsid w:val="00184447"/>
    <w:rsid w:val="00185514"/>
    <w:rsid w:val="00192083"/>
    <w:rsid w:val="001A0E87"/>
    <w:rsid w:val="001A64F8"/>
    <w:rsid w:val="001B0813"/>
    <w:rsid w:val="001B36AA"/>
    <w:rsid w:val="001B7193"/>
    <w:rsid w:val="001C5BDF"/>
    <w:rsid w:val="001D48B0"/>
    <w:rsid w:val="001D59D4"/>
    <w:rsid w:val="001E0CD6"/>
    <w:rsid w:val="001E5574"/>
    <w:rsid w:val="001F2DAA"/>
    <w:rsid w:val="001F4852"/>
    <w:rsid w:val="001F710B"/>
    <w:rsid w:val="001F72EC"/>
    <w:rsid w:val="00200A06"/>
    <w:rsid w:val="00202AED"/>
    <w:rsid w:val="002038F6"/>
    <w:rsid w:val="00205B97"/>
    <w:rsid w:val="00211888"/>
    <w:rsid w:val="002173DC"/>
    <w:rsid w:val="00225F4E"/>
    <w:rsid w:val="00226753"/>
    <w:rsid w:val="002432DD"/>
    <w:rsid w:val="0025023F"/>
    <w:rsid w:val="00252354"/>
    <w:rsid w:val="002569B6"/>
    <w:rsid w:val="00277EDF"/>
    <w:rsid w:val="00282EA3"/>
    <w:rsid w:val="00283BEF"/>
    <w:rsid w:val="002845D8"/>
    <w:rsid w:val="0029598F"/>
    <w:rsid w:val="002A5378"/>
    <w:rsid w:val="002B0550"/>
    <w:rsid w:val="002B3888"/>
    <w:rsid w:val="002C1ED2"/>
    <w:rsid w:val="002C4181"/>
    <w:rsid w:val="002C7DE5"/>
    <w:rsid w:val="002E38B4"/>
    <w:rsid w:val="002F0931"/>
    <w:rsid w:val="002F5C40"/>
    <w:rsid w:val="00306FA9"/>
    <w:rsid w:val="00310460"/>
    <w:rsid w:val="00313B5D"/>
    <w:rsid w:val="003146A3"/>
    <w:rsid w:val="00314DB3"/>
    <w:rsid w:val="003216E7"/>
    <w:rsid w:val="00323ACF"/>
    <w:rsid w:val="00324826"/>
    <w:rsid w:val="003255B1"/>
    <w:rsid w:val="00330F8B"/>
    <w:rsid w:val="00333D45"/>
    <w:rsid w:val="003372E1"/>
    <w:rsid w:val="00342870"/>
    <w:rsid w:val="0034527C"/>
    <w:rsid w:val="003475F9"/>
    <w:rsid w:val="003478BD"/>
    <w:rsid w:val="00354CD9"/>
    <w:rsid w:val="003600EE"/>
    <w:rsid w:val="0036306E"/>
    <w:rsid w:val="00363CD8"/>
    <w:rsid w:val="003660C9"/>
    <w:rsid w:val="00367A91"/>
    <w:rsid w:val="00370435"/>
    <w:rsid w:val="00372877"/>
    <w:rsid w:val="00374079"/>
    <w:rsid w:val="00374A14"/>
    <w:rsid w:val="00374D14"/>
    <w:rsid w:val="00381B15"/>
    <w:rsid w:val="003830E7"/>
    <w:rsid w:val="003838E2"/>
    <w:rsid w:val="0038543A"/>
    <w:rsid w:val="0039379C"/>
    <w:rsid w:val="003A21FE"/>
    <w:rsid w:val="003A4EC1"/>
    <w:rsid w:val="003A50FC"/>
    <w:rsid w:val="003B0778"/>
    <w:rsid w:val="003B09B6"/>
    <w:rsid w:val="003B401B"/>
    <w:rsid w:val="003B42BB"/>
    <w:rsid w:val="003B4338"/>
    <w:rsid w:val="003B48E6"/>
    <w:rsid w:val="003B49F5"/>
    <w:rsid w:val="003B6878"/>
    <w:rsid w:val="003D2129"/>
    <w:rsid w:val="003D3B59"/>
    <w:rsid w:val="003D5BF8"/>
    <w:rsid w:val="003D68CE"/>
    <w:rsid w:val="003E1749"/>
    <w:rsid w:val="003E1FEF"/>
    <w:rsid w:val="003E38EB"/>
    <w:rsid w:val="003E44F6"/>
    <w:rsid w:val="003E775E"/>
    <w:rsid w:val="0041384D"/>
    <w:rsid w:val="00413BCC"/>
    <w:rsid w:val="00425F9A"/>
    <w:rsid w:val="0043061E"/>
    <w:rsid w:val="00432469"/>
    <w:rsid w:val="00432D87"/>
    <w:rsid w:val="00435088"/>
    <w:rsid w:val="00436202"/>
    <w:rsid w:val="004418D0"/>
    <w:rsid w:val="004568E8"/>
    <w:rsid w:val="00460858"/>
    <w:rsid w:val="00467535"/>
    <w:rsid w:val="004727DB"/>
    <w:rsid w:val="004853F5"/>
    <w:rsid w:val="00486F0E"/>
    <w:rsid w:val="004925B6"/>
    <w:rsid w:val="004B7933"/>
    <w:rsid w:val="004C50EC"/>
    <w:rsid w:val="004C6972"/>
    <w:rsid w:val="004D02D8"/>
    <w:rsid w:val="004D35D5"/>
    <w:rsid w:val="004D3D3F"/>
    <w:rsid w:val="004E19DD"/>
    <w:rsid w:val="004E422C"/>
    <w:rsid w:val="004E5A78"/>
    <w:rsid w:val="004E68BB"/>
    <w:rsid w:val="004F6E5E"/>
    <w:rsid w:val="004F750C"/>
    <w:rsid w:val="0050263E"/>
    <w:rsid w:val="00510F45"/>
    <w:rsid w:val="00511550"/>
    <w:rsid w:val="005173CE"/>
    <w:rsid w:val="00517950"/>
    <w:rsid w:val="005261A2"/>
    <w:rsid w:val="00532EFE"/>
    <w:rsid w:val="005349D4"/>
    <w:rsid w:val="00535F4D"/>
    <w:rsid w:val="00536A73"/>
    <w:rsid w:val="0054078E"/>
    <w:rsid w:val="00541529"/>
    <w:rsid w:val="00547521"/>
    <w:rsid w:val="00553A1F"/>
    <w:rsid w:val="00553AE9"/>
    <w:rsid w:val="00553B9C"/>
    <w:rsid w:val="00554494"/>
    <w:rsid w:val="005568C7"/>
    <w:rsid w:val="00557C27"/>
    <w:rsid w:val="00571DF7"/>
    <w:rsid w:val="00576352"/>
    <w:rsid w:val="005771F5"/>
    <w:rsid w:val="00583C91"/>
    <w:rsid w:val="00592416"/>
    <w:rsid w:val="005934E7"/>
    <w:rsid w:val="00594B37"/>
    <w:rsid w:val="00597B9E"/>
    <w:rsid w:val="005A1384"/>
    <w:rsid w:val="005A1C47"/>
    <w:rsid w:val="005A6A29"/>
    <w:rsid w:val="005B6B8E"/>
    <w:rsid w:val="005C0166"/>
    <w:rsid w:val="005C5C37"/>
    <w:rsid w:val="005C697F"/>
    <w:rsid w:val="005E6FE5"/>
    <w:rsid w:val="005F6413"/>
    <w:rsid w:val="005F7155"/>
    <w:rsid w:val="005F74D7"/>
    <w:rsid w:val="00602F9C"/>
    <w:rsid w:val="00605505"/>
    <w:rsid w:val="00613EE9"/>
    <w:rsid w:val="00615D6D"/>
    <w:rsid w:val="00617C15"/>
    <w:rsid w:val="00622713"/>
    <w:rsid w:val="006262A7"/>
    <w:rsid w:val="006272FA"/>
    <w:rsid w:val="00631747"/>
    <w:rsid w:val="00632BC6"/>
    <w:rsid w:val="00641082"/>
    <w:rsid w:val="006438FD"/>
    <w:rsid w:val="00654F9A"/>
    <w:rsid w:val="006573F1"/>
    <w:rsid w:val="00657B09"/>
    <w:rsid w:val="00667599"/>
    <w:rsid w:val="006710D0"/>
    <w:rsid w:val="00671A19"/>
    <w:rsid w:val="00674833"/>
    <w:rsid w:val="00680367"/>
    <w:rsid w:val="00681948"/>
    <w:rsid w:val="00683C8F"/>
    <w:rsid w:val="00683FC9"/>
    <w:rsid w:val="00685AE6"/>
    <w:rsid w:val="00686B88"/>
    <w:rsid w:val="00691F42"/>
    <w:rsid w:val="00695264"/>
    <w:rsid w:val="00697F7E"/>
    <w:rsid w:val="006A0D7B"/>
    <w:rsid w:val="006A60D5"/>
    <w:rsid w:val="006B21E6"/>
    <w:rsid w:val="006C1655"/>
    <w:rsid w:val="006C2E7B"/>
    <w:rsid w:val="006C311E"/>
    <w:rsid w:val="006D1120"/>
    <w:rsid w:val="006D53D8"/>
    <w:rsid w:val="006E3A56"/>
    <w:rsid w:val="0070002E"/>
    <w:rsid w:val="00705F5F"/>
    <w:rsid w:val="007079B4"/>
    <w:rsid w:val="00707B35"/>
    <w:rsid w:val="007126D6"/>
    <w:rsid w:val="00712F9B"/>
    <w:rsid w:val="00713EA8"/>
    <w:rsid w:val="00725DCF"/>
    <w:rsid w:val="0073112A"/>
    <w:rsid w:val="0073365D"/>
    <w:rsid w:val="00744369"/>
    <w:rsid w:val="00753377"/>
    <w:rsid w:val="00753ADC"/>
    <w:rsid w:val="00760364"/>
    <w:rsid w:val="0077326B"/>
    <w:rsid w:val="00773748"/>
    <w:rsid w:val="0077664D"/>
    <w:rsid w:val="00777689"/>
    <w:rsid w:val="00782634"/>
    <w:rsid w:val="0079071F"/>
    <w:rsid w:val="007A4BB4"/>
    <w:rsid w:val="007A6229"/>
    <w:rsid w:val="007B2EE1"/>
    <w:rsid w:val="007B3D77"/>
    <w:rsid w:val="007E3CDE"/>
    <w:rsid w:val="007E65EB"/>
    <w:rsid w:val="007F2154"/>
    <w:rsid w:val="00816D76"/>
    <w:rsid w:val="0081719B"/>
    <w:rsid w:val="00820669"/>
    <w:rsid w:val="00823441"/>
    <w:rsid w:val="0082356F"/>
    <w:rsid w:val="00825A71"/>
    <w:rsid w:val="008277B0"/>
    <w:rsid w:val="00840D79"/>
    <w:rsid w:val="008438DF"/>
    <w:rsid w:val="00844F66"/>
    <w:rsid w:val="008451D0"/>
    <w:rsid w:val="00845A40"/>
    <w:rsid w:val="008466CF"/>
    <w:rsid w:val="00850371"/>
    <w:rsid w:val="0085537D"/>
    <w:rsid w:val="00860809"/>
    <w:rsid w:val="00863032"/>
    <w:rsid w:val="008661A8"/>
    <w:rsid w:val="00875B05"/>
    <w:rsid w:val="00883BD8"/>
    <w:rsid w:val="00884868"/>
    <w:rsid w:val="008A42DA"/>
    <w:rsid w:val="008C40FC"/>
    <w:rsid w:val="008D60F5"/>
    <w:rsid w:val="008E0526"/>
    <w:rsid w:val="008E177D"/>
    <w:rsid w:val="008F4092"/>
    <w:rsid w:val="008F6B2D"/>
    <w:rsid w:val="008F7336"/>
    <w:rsid w:val="0090558E"/>
    <w:rsid w:val="00905F10"/>
    <w:rsid w:val="00912C6A"/>
    <w:rsid w:val="00917CA4"/>
    <w:rsid w:val="009247AE"/>
    <w:rsid w:val="00926CB6"/>
    <w:rsid w:val="0093329E"/>
    <w:rsid w:val="00945920"/>
    <w:rsid w:val="00947056"/>
    <w:rsid w:val="00950A72"/>
    <w:rsid w:val="009551EB"/>
    <w:rsid w:val="00960737"/>
    <w:rsid w:val="0096206E"/>
    <w:rsid w:val="009633A4"/>
    <w:rsid w:val="0097005F"/>
    <w:rsid w:val="0097132F"/>
    <w:rsid w:val="00972F88"/>
    <w:rsid w:val="0098252A"/>
    <w:rsid w:val="0098399F"/>
    <w:rsid w:val="009872AF"/>
    <w:rsid w:val="00987E53"/>
    <w:rsid w:val="0099196C"/>
    <w:rsid w:val="009A0FBA"/>
    <w:rsid w:val="009B228A"/>
    <w:rsid w:val="009B2712"/>
    <w:rsid w:val="009B582E"/>
    <w:rsid w:val="009C1364"/>
    <w:rsid w:val="009D3B01"/>
    <w:rsid w:val="009E2BF5"/>
    <w:rsid w:val="009E2F50"/>
    <w:rsid w:val="009E7BE7"/>
    <w:rsid w:val="00A03AC5"/>
    <w:rsid w:val="00A07A6E"/>
    <w:rsid w:val="00A101CC"/>
    <w:rsid w:val="00A21FD2"/>
    <w:rsid w:val="00A258C2"/>
    <w:rsid w:val="00A26418"/>
    <w:rsid w:val="00A26835"/>
    <w:rsid w:val="00A33B5C"/>
    <w:rsid w:val="00A36503"/>
    <w:rsid w:val="00A41E41"/>
    <w:rsid w:val="00A45124"/>
    <w:rsid w:val="00A46362"/>
    <w:rsid w:val="00A51322"/>
    <w:rsid w:val="00A55A59"/>
    <w:rsid w:val="00A611A1"/>
    <w:rsid w:val="00A61836"/>
    <w:rsid w:val="00A620CF"/>
    <w:rsid w:val="00A62311"/>
    <w:rsid w:val="00A67872"/>
    <w:rsid w:val="00A7064A"/>
    <w:rsid w:val="00A7573F"/>
    <w:rsid w:val="00A77575"/>
    <w:rsid w:val="00A80380"/>
    <w:rsid w:val="00A83D3B"/>
    <w:rsid w:val="00A843D8"/>
    <w:rsid w:val="00A84A04"/>
    <w:rsid w:val="00A91986"/>
    <w:rsid w:val="00AA2365"/>
    <w:rsid w:val="00AA3D80"/>
    <w:rsid w:val="00AA525F"/>
    <w:rsid w:val="00AB20DD"/>
    <w:rsid w:val="00AB3BC3"/>
    <w:rsid w:val="00AB5D6C"/>
    <w:rsid w:val="00AB63CD"/>
    <w:rsid w:val="00AC3177"/>
    <w:rsid w:val="00AC5F27"/>
    <w:rsid w:val="00AC7E87"/>
    <w:rsid w:val="00AD4894"/>
    <w:rsid w:val="00AD6F55"/>
    <w:rsid w:val="00AE12BD"/>
    <w:rsid w:val="00AE7FA1"/>
    <w:rsid w:val="00B032B9"/>
    <w:rsid w:val="00B03D1C"/>
    <w:rsid w:val="00B12015"/>
    <w:rsid w:val="00B154E3"/>
    <w:rsid w:val="00B17606"/>
    <w:rsid w:val="00B21DDF"/>
    <w:rsid w:val="00B3372B"/>
    <w:rsid w:val="00B350BA"/>
    <w:rsid w:val="00B352FC"/>
    <w:rsid w:val="00B3612E"/>
    <w:rsid w:val="00B406A3"/>
    <w:rsid w:val="00B45F52"/>
    <w:rsid w:val="00B47301"/>
    <w:rsid w:val="00B550AD"/>
    <w:rsid w:val="00B653F7"/>
    <w:rsid w:val="00B76985"/>
    <w:rsid w:val="00B8132A"/>
    <w:rsid w:val="00B81933"/>
    <w:rsid w:val="00B82121"/>
    <w:rsid w:val="00B879ED"/>
    <w:rsid w:val="00B87E16"/>
    <w:rsid w:val="00B9093F"/>
    <w:rsid w:val="00B9479D"/>
    <w:rsid w:val="00BB04EF"/>
    <w:rsid w:val="00BB2FAA"/>
    <w:rsid w:val="00BC5805"/>
    <w:rsid w:val="00BD447F"/>
    <w:rsid w:val="00BE1CA8"/>
    <w:rsid w:val="00BF02BE"/>
    <w:rsid w:val="00BF7594"/>
    <w:rsid w:val="00C02AE7"/>
    <w:rsid w:val="00C03512"/>
    <w:rsid w:val="00C038BC"/>
    <w:rsid w:val="00C039A3"/>
    <w:rsid w:val="00C03E81"/>
    <w:rsid w:val="00C03FDA"/>
    <w:rsid w:val="00C277E0"/>
    <w:rsid w:val="00C27DB8"/>
    <w:rsid w:val="00C43749"/>
    <w:rsid w:val="00C524EC"/>
    <w:rsid w:val="00C54851"/>
    <w:rsid w:val="00C54DD2"/>
    <w:rsid w:val="00C55EA8"/>
    <w:rsid w:val="00C64526"/>
    <w:rsid w:val="00C64CF8"/>
    <w:rsid w:val="00C65465"/>
    <w:rsid w:val="00C65C17"/>
    <w:rsid w:val="00C7094D"/>
    <w:rsid w:val="00C70F96"/>
    <w:rsid w:val="00C80B73"/>
    <w:rsid w:val="00C86148"/>
    <w:rsid w:val="00C873E7"/>
    <w:rsid w:val="00C90DF0"/>
    <w:rsid w:val="00CA3C31"/>
    <w:rsid w:val="00CB0C00"/>
    <w:rsid w:val="00CB1E22"/>
    <w:rsid w:val="00CB56FF"/>
    <w:rsid w:val="00CB62B7"/>
    <w:rsid w:val="00CC1FFB"/>
    <w:rsid w:val="00CC371F"/>
    <w:rsid w:val="00CC54D9"/>
    <w:rsid w:val="00CE1A45"/>
    <w:rsid w:val="00CE6859"/>
    <w:rsid w:val="00CF0C0F"/>
    <w:rsid w:val="00CF0E35"/>
    <w:rsid w:val="00CF2310"/>
    <w:rsid w:val="00D0464E"/>
    <w:rsid w:val="00D04AE8"/>
    <w:rsid w:val="00D07CC5"/>
    <w:rsid w:val="00D10934"/>
    <w:rsid w:val="00D11C2D"/>
    <w:rsid w:val="00D11CB5"/>
    <w:rsid w:val="00D14BCD"/>
    <w:rsid w:val="00D23B73"/>
    <w:rsid w:val="00D26ECB"/>
    <w:rsid w:val="00D419E3"/>
    <w:rsid w:val="00D41D0A"/>
    <w:rsid w:val="00D45657"/>
    <w:rsid w:val="00D523F7"/>
    <w:rsid w:val="00D56535"/>
    <w:rsid w:val="00D674D9"/>
    <w:rsid w:val="00D716C3"/>
    <w:rsid w:val="00D86E87"/>
    <w:rsid w:val="00D962F2"/>
    <w:rsid w:val="00DA4E33"/>
    <w:rsid w:val="00DA6ABA"/>
    <w:rsid w:val="00DA74B2"/>
    <w:rsid w:val="00DB3780"/>
    <w:rsid w:val="00DB4BBE"/>
    <w:rsid w:val="00DB61C1"/>
    <w:rsid w:val="00DC15D4"/>
    <w:rsid w:val="00DC63B2"/>
    <w:rsid w:val="00DC7C95"/>
    <w:rsid w:val="00DD0AD4"/>
    <w:rsid w:val="00DD56B4"/>
    <w:rsid w:val="00DE3643"/>
    <w:rsid w:val="00DE38FE"/>
    <w:rsid w:val="00DE453D"/>
    <w:rsid w:val="00DE5AA8"/>
    <w:rsid w:val="00DF04AA"/>
    <w:rsid w:val="00DF2FD3"/>
    <w:rsid w:val="00DF5421"/>
    <w:rsid w:val="00DF626D"/>
    <w:rsid w:val="00E02A54"/>
    <w:rsid w:val="00E060C9"/>
    <w:rsid w:val="00E15A55"/>
    <w:rsid w:val="00E16EAE"/>
    <w:rsid w:val="00E176E9"/>
    <w:rsid w:val="00E32AC9"/>
    <w:rsid w:val="00E357C9"/>
    <w:rsid w:val="00E36F6D"/>
    <w:rsid w:val="00E37236"/>
    <w:rsid w:val="00E470DD"/>
    <w:rsid w:val="00E5199B"/>
    <w:rsid w:val="00E526C5"/>
    <w:rsid w:val="00E54219"/>
    <w:rsid w:val="00E548F6"/>
    <w:rsid w:val="00E62B96"/>
    <w:rsid w:val="00E64E51"/>
    <w:rsid w:val="00E66898"/>
    <w:rsid w:val="00E72020"/>
    <w:rsid w:val="00E86B16"/>
    <w:rsid w:val="00E93C9C"/>
    <w:rsid w:val="00EB50AA"/>
    <w:rsid w:val="00EB5FAF"/>
    <w:rsid w:val="00EB607A"/>
    <w:rsid w:val="00ED0F91"/>
    <w:rsid w:val="00ED7136"/>
    <w:rsid w:val="00EE061C"/>
    <w:rsid w:val="00EE3FC8"/>
    <w:rsid w:val="00EE5D92"/>
    <w:rsid w:val="00EF1929"/>
    <w:rsid w:val="00EF2F81"/>
    <w:rsid w:val="00EF35B6"/>
    <w:rsid w:val="00EF59D5"/>
    <w:rsid w:val="00F015C5"/>
    <w:rsid w:val="00F02F2B"/>
    <w:rsid w:val="00F0588A"/>
    <w:rsid w:val="00F124FE"/>
    <w:rsid w:val="00F25597"/>
    <w:rsid w:val="00F27EDC"/>
    <w:rsid w:val="00F30FCD"/>
    <w:rsid w:val="00F465B6"/>
    <w:rsid w:val="00F478B4"/>
    <w:rsid w:val="00F4798B"/>
    <w:rsid w:val="00F50758"/>
    <w:rsid w:val="00F52225"/>
    <w:rsid w:val="00F54F5C"/>
    <w:rsid w:val="00F6346E"/>
    <w:rsid w:val="00F63C9C"/>
    <w:rsid w:val="00F755AC"/>
    <w:rsid w:val="00F80E11"/>
    <w:rsid w:val="00F861BE"/>
    <w:rsid w:val="00F86BA5"/>
    <w:rsid w:val="00FA1702"/>
    <w:rsid w:val="00FA64FA"/>
    <w:rsid w:val="00FB6DA4"/>
    <w:rsid w:val="00FB7554"/>
    <w:rsid w:val="00FC2015"/>
    <w:rsid w:val="00FC27D3"/>
    <w:rsid w:val="00FC5C2A"/>
    <w:rsid w:val="00FD3DFF"/>
    <w:rsid w:val="00FD4ABE"/>
    <w:rsid w:val="00FE70EA"/>
    <w:rsid w:val="00FF000B"/>
    <w:rsid w:val="00FF0517"/>
    <w:rsid w:val="00FF3424"/>
    <w:rsid w:val="00FF47ED"/>
    <w:rsid w:val="00FF6D1F"/>
    <w:rsid w:val="00FF7ABA"/>
    <w:rsid w:val="135489CC"/>
    <w:rsid w:val="183EB073"/>
    <w:rsid w:val="26DCB1E9"/>
    <w:rsid w:val="4DB7A9A0"/>
    <w:rsid w:val="5638E1DE"/>
    <w:rsid w:val="58505664"/>
    <w:rsid w:val="67E9D9EA"/>
    <w:rsid w:val="691629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197744"/>
  <w15:chartTrackingRefBased/>
  <w15:docId w15:val="{2BE6C02C-13A3-438C-9C8F-EE2027FF9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643"/>
    <w:pPr>
      <w:overflowPunct w:val="0"/>
      <w:autoSpaceDE w:val="0"/>
      <w:autoSpaceDN w:val="0"/>
      <w:adjustRightInd w:val="0"/>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20643"/>
    <w:pPr>
      <w:ind w:left="720"/>
      <w:contextualSpacing/>
    </w:pPr>
  </w:style>
  <w:style w:type="paragraph" w:styleId="En-tte">
    <w:name w:val="header"/>
    <w:aliases w:val="Header Char,Header Char1 Char,Header Char Char Char,Car Char Char Char,Car Car Char Char Char,Car Car Car Char Char Char,Car Car Car Car Car Char Char Char Car,Heading 1 Char Car1,Car Char17 Car1,Car Char10 Char"/>
    <w:basedOn w:val="Normal"/>
    <w:link w:val="En-tteCar"/>
    <w:uiPriority w:val="99"/>
    <w:unhideWhenUsed/>
    <w:rsid w:val="00860809"/>
    <w:pPr>
      <w:tabs>
        <w:tab w:val="center" w:pos="4513"/>
        <w:tab w:val="right" w:pos="9026"/>
      </w:tabs>
    </w:pPr>
  </w:style>
  <w:style w:type="character" w:customStyle="1" w:styleId="En-tteCar">
    <w:name w:val="En-tête Car"/>
    <w:aliases w:val="Header Char Car,Header Char1 Char Car,Header Char Char Char Car,Car Char Char Char Car,Car Car Char Char Char Car,Car Car Car Char Char Char Car,Car Car Car Car Car Char Char Char Car Car,Heading 1 Char Car1 Car,Car Char17 Car1 Car"/>
    <w:basedOn w:val="Policepardfaut"/>
    <w:link w:val="En-tte"/>
    <w:uiPriority w:val="99"/>
    <w:rsid w:val="00860809"/>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860809"/>
    <w:pPr>
      <w:tabs>
        <w:tab w:val="center" w:pos="4513"/>
        <w:tab w:val="right" w:pos="9026"/>
      </w:tabs>
    </w:pPr>
  </w:style>
  <w:style w:type="character" w:customStyle="1" w:styleId="PieddepageCar">
    <w:name w:val="Pied de page Car"/>
    <w:basedOn w:val="Policepardfaut"/>
    <w:link w:val="Pieddepage"/>
    <w:uiPriority w:val="99"/>
    <w:rsid w:val="00860809"/>
    <w:rPr>
      <w:rFonts w:ascii="Times New Roman" w:eastAsia="Times New Roman" w:hAnsi="Times New Roman" w:cs="Times New Roman"/>
      <w:sz w:val="20"/>
      <w:szCs w:val="20"/>
      <w:lang w:eastAsia="fr-FR"/>
    </w:rPr>
  </w:style>
  <w:style w:type="character" w:styleId="Marquedecommentaire">
    <w:name w:val="annotation reference"/>
    <w:basedOn w:val="Policepardfaut"/>
    <w:uiPriority w:val="99"/>
    <w:semiHidden/>
    <w:unhideWhenUsed/>
    <w:rsid w:val="00860809"/>
    <w:rPr>
      <w:sz w:val="16"/>
      <w:szCs w:val="16"/>
    </w:rPr>
  </w:style>
  <w:style w:type="paragraph" w:styleId="Commentaire">
    <w:name w:val="annotation text"/>
    <w:basedOn w:val="Normal"/>
    <w:link w:val="CommentaireCar"/>
    <w:uiPriority w:val="99"/>
    <w:unhideWhenUsed/>
    <w:rsid w:val="00860809"/>
  </w:style>
  <w:style w:type="character" w:customStyle="1" w:styleId="CommentaireCar">
    <w:name w:val="Commentaire Car"/>
    <w:basedOn w:val="Policepardfaut"/>
    <w:link w:val="Commentaire"/>
    <w:uiPriority w:val="99"/>
    <w:rsid w:val="00860809"/>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860809"/>
    <w:rPr>
      <w:b/>
      <w:bCs/>
    </w:rPr>
  </w:style>
  <w:style w:type="character" w:customStyle="1" w:styleId="ObjetducommentaireCar">
    <w:name w:val="Objet du commentaire Car"/>
    <w:basedOn w:val="CommentaireCar"/>
    <w:link w:val="Objetducommentaire"/>
    <w:uiPriority w:val="99"/>
    <w:semiHidden/>
    <w:rsid w:val="00860809"/>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860809"/>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0809"/>
    <w:rPr>
      <w:rFonts w:ascii="Segoe UI" w:eastAsia="Times New Roman" w:hAnsi="Segoe UI" w:cs="Segoe UI"/>
      <w:sz w:val="18"/>
      <w:szCs w:val="18"/>
      <w:lang w:eastAsia="fr-FR"/>
    </w:rPr>
  </w:style>
  <w:style w:type="paragraph" w:styleId="Rvision">
    <w:name w:val="Revision"/>
    <w:hidden/>
    <w:uiPriority w:val="99"/>
    <w:semiHidden/>
    <w:rsid w:val="000C6360"/>
    <w:pPr>
      <w:spacing w:after="0" w:line="240" w:lineRule="auto"/>
    </w:pPr>
    <w:rPr>
      <w:rFonts w:ascii="Times New Roman" w:eastAsia="Times New Roman" w:hAnsi="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93158">
      <w:bodyDiv w:val="1"/>
      <w:marLeft w:val="0"/>
      <w:marRight w:val="0"/>
      <w:marTop w:val="0"/>
      <w:marBottom w:val="0"/>
      <w:divBdr>
        <w:top w:val="none" w:sz="0" w:space="0" w:color="auto"/>
        <w:left w:val="none" w:sz="0" w:space="0" w:color="auto"/>
        <w:bottom w:val="none" w:sz="0" w:space="0" w:color="auto"/>
        <w:right w:val="none" w:sz="0" w:space="0" w:color="auto"/>
      </w:divBdr>
    </w:div>
    <w:div w:id="989943593">
      <w:bodyDiv w:val="1"/>
      <w:marLeft w:val="0"/>
      <w:marRight w:val="0"/>
      <w:marTop w:val="0"/>
      <w:marBottom w:val="0"/>
      <w:divBdr>
        <w:top w:val="none" w:sz="0" w:space="0" w:color="auto"/>
        <w:left w:val="none" w:sz="0" w:space="0" w:color="auto"/>
        <w:bottom w:val="none" w:sz="0" w:space="0" w:color="auto"/>
        <w:right w:val="none" w:sz="0" w:space="0" w:color="auto"/>
      </w:divBdr>
    </w:div>
    <w:div w:id="1505364020">
      <w:bodyDiv w:val="1"/>
      <w:marLeft w:val="0"/>
      <w:marRight w:val="0"/>
      <w:marTop w:val="0"/>
      <w:marBottom w:val="0"/>
      <w:divBdr>
        <w:top w:val="none" w:sz="0" w:space="0" w:color="auto"/>
        <w:left w:val="none" w:sz="0" w:space="0" w:color="auto"/>
        <w:bottom w:val="none" w:sz="0" w:space="0" w:color="auto"/>
        <w:right w:val="none" w:sz="0" w:space="0" w:color="auto"/>
      </w:divBdr>
    </w:div>
    <w:div w:id="171307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3" ma:contentTypeDescription="Create a new document." ma:contentTypeScope="" ma:versionID="99b5df8801e7322877ea4c55c8d3faa8">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936cd75ce783e618b034c44f5b8d73dd"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1CCD7F-1E59-4C19-BFBA-2C5B90ECA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0C1D4A-9103-48BB-8B9C-1AD144226D10}">
  <ds:schemaRefs>
    <ds:schemaRef ds:uri="http://schemas.openxmlformats.org/officeDocument/2006/bibliography"/>
  </ds:schemaRefs>
</ds:datastoreItem>
</file>

<file path=customXml/itemProps3.xml><?xml version="1.0" encoding="utf-8"?>
<ds:datastoreItem xmlns:ds="http://schemas.openxmlformats.org/officeDocument/2006/customXml" ds:itemID="{2A399A4C-DAA9-4CAD-AD0E-F362112D1B93}">
  <ds:schemaRefs>
    <ds:schemaRef ds:uri="http://schemas.microsoft.com/sharepoint/v3/contenttype/forms"/>
  </ds:schemaRefs>
</ds:datastoreItem>
</file>

<file path=customXml/itemProps4.xml><?xml version="1.0" encoding="utf-8"?>
<ds:datastoreItem xmlns:ds="http://schemas.openxmlformats.org/officeDocument/2006/customXml" ds:itemID="{E2CC5989-ED3A-43D3-B29A-3CAE1FAFD70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667</Words>
  <Characters>3587</Characters>
  <Application>Microsoft Office Word</Application>
  <DocSecurity>0</DocSecurity>
  <Lines>56</Lines>
  <Paragraphs>23</Paragraphs>
  <ScaleCrop>false</ScaleCrop>
  <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Charmaine Chng</dc:creator>
  <cp:keywords/>
  <dc:description/>
  <cp:lastModifiedBy>Anne Guillon</cp:lastModifiedBy>
  <cp:revision>34</cp:revision>
  <cp:lastPrinted>2022-03-07T09:47:00Z</cp:lastPrinted>
  <dcterms:created xsi:type="dcterms:W3CDTF">2022-02-18T08:19:00Z</dcterms:created>
  <dcterms:modified xsi:type="dcterms:W3CDTF">2022-03-15T15:04:00Z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ies>
</file>