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9AE44" w14:textId="2BC6A13A" w:rsidR="00AA74FB" w:rsidRDefault="0005510E" w:rsidP="004B37B7">
      <w:pPr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申請</w:t>
      </w:r>
      <w:r w:rsidR="006E0525" w:rsidRPr="00BF4277">
        <w:rPr>
          <w:rFonts w:ascii="標楷體" w:eastAsia="標楷體" w:hAnsi="標楷體" w:hint="eastAsia"/>
          <w:b/>
          <w:sz w:val="32"/>
          <w:szCs w:val="28"/>
        </w:rPr>
        <w:t>美國產</w:t>
      </w:r>
      <w:r w:rsidR="006E5A35" w:rsidRPr="00956447">
        <w:rPr>
          <w:rFonts w:ascii="標楷體" w:eastAsia="標楷體" w:hAnsi="標楷體" w:hint="eastAsia"/>
          <w:b/>
          <w:sz w:val="32"/>
          <w:szCs w:val="28"/>
        </w:rPr>
        <w:t>加工用馬鈴薯</w:t>
      </w:r>
      <w:r w:rsidR="004C6BFD">
        <w:rPr>
          <w:rFonts w:ascii="標楷體" w:eastAsia="標楷體" w:hAnsi="標楷體" w:hint="eastAsia"/>
          <w:b/>
          <w:sz w:val="32"/>
          <w:szCs w:val="28"/>
        </w:rPr>
        <w:t>檢疫</w:t>
      </w:r>
      <w:r w:rsidR="006E5A35" w:rsidRPr="00956447">
        <w:rPr>
          <w:rFonts w:ascii="標楷體" w:eastAsia="標楷體" w:hAnsi="標楷體" w:hint="eastAsia"/>
          <w:b/>
          <w:sz w:val="32"/>
          <w:szCs w:val="28"/>
        </w:rPr>
        <w:t>選別</w:t>
      </w:r>
      <w:r w:rsidR="005A33F1">
        <w:rPr>
          <w:rFonts w:ascii="標楷體" w:eastAsia="標楷體" w:hAnsi="標楷體" w:hint="eastAsia"/>
          <w:b/>
          <w:sz w:val="32"/>
          <w:szCs w:val="28"/>
        </w:rPr>
        <w:t>發芽</w:t>
      </w:r>
      <w:r>
        <w:rPr>
          <w:rFonts w:ascii="標楷體" w:eastAsia="標楷體" w:hAnsi="標楷體" w:hint="eastAsia"/>
          <w:b/>
          <w:sz w:val="32"/>
          <w:szCs w:val="28"/>
        </w:rPr>
        <w:t>之</w:t>
      </w:r>
      <w:r w:rsidR="004C6BFD">
        <w:rPr>
          <w:rFonts w:ascii="標楷體" w:eastAsia="標楷體" w:hAnsi="標楷體" w:hint="eastAsia"/>
          <w:b/>
          <w:sz w:val="32"/>
          <w:szCs w:val="28"/>
        </w:rPr>
        <w:t>【</w:t>
      </w:r>
      <w:r w:rsidR="006E5A35" w:rsidRPr="00956447">
        <w:rPr>
          <w:rFonts w:ascii="標楷體" w:eastAsia="標楷體" w:hAnsi="標楷體" w:hint="eastAsia"/>
          <w:b/>
          <w:sz w:val="32"/>
          <w:szCs w:val="28"/>
        </w:rPr>
        <w:t>改善計畫書</w:t>
      </w:r>
      <w:r w:rsidR="004C6BFD">
        <w:rPr>
          <w:rFonts w:ascii="標楷體" w:eastAsia="標楷體" w:hAnsi="標楷體" w:hint="eastAsia"/>
          <w:b/>
          <w:sz w:val="32"/>
          <w:szCs w:val="28"/>
        </w:rPr>
        <w:t>】</w:t>
      </w:r>
    </w:p>
    <w:p w14:paraId="4D1F5D9D" w14:textId="77777777" w:rsidR="004B37B7" w:rsidRPr="00163D6B" w:rsidRDefault="004B37B7" w:rsidP="00163D6B">
      <w:pPr>
        <w:jc w:val="right"/>
        <w:rPr>
          <w:rFonts w:ascii="標楷體" w:eastAsia="標楷體" w:hAnsi="標楷體"/>
          <w:sz w:val="28"/>
          <w:szCs w:val="28"/>
        </w:rPr>
      </w:pPr>
      <w:r w:rsidRPr="00163D6B">
        <w:rPr>
          <w:rFonts w:ascii="標楷體" w:eastAsia="標楷體" w:hAnsi="標楷體" w:hint="eastAsia"/>
          <w:sz w:val="28"/>
          <w:szCs w:val="28"/>
        </w:rPr>
        <w:t>申請日期：</w:t>
      </w:r>
      <w:r w:rsidR="00163D6B">
        <w:rPr>
          <w:rFonts w:ascii="標楷體" w:eastAsia="標楷體" w:hAnsi="標楷體"/>
          <w:sz w:val="28"/>
          <w:szCs w:val="28"/>
        </w:rPr>
        <w:tab/>
      </w:r>
      <w:r w:rsidR="00163D6B" w:rsidRPr="00163D6B">
        <w:rPr>
          <w:rFonts w:ascii="標楷體" w:eastAsia="標楷體" w:hAnsi="標楷體"/>
          <w:sz w:val="28"/>
          <w:szCs w:val="28"/>
        </w:rPr>
        <w:tab/>
      </w:r>
      <w:r w:rsidR="00163D6B" w:rsidRPr="00163D6B">
        <w:rPr>
          <w:rFonts w:ascii="標楷體" w:eastAsia="標楷體" w:hAnsi="標楷體" w:hint="eastAsia"/>
          <w:sz w:val="28"/>
          <w:szCs w:val="28"/>
        </w:rPr>
        <w:t>年</w:t>
      </w:r>
      <w:r w:rsidR="00163D6B" w:rsidRPr="00163D6B">
        <w:rPr>
          <w:rFonts w:ascii="標楷體" w:eastAsia="標楷體" w:hAnsi="標楷體"/>
          <w:sz w:val="28"/>
          <w:szCs w:val="28"/>
        </w:rPr>
        <w:tab/>
      </w:r>
      <w:r w:rsidR="00163D6B">
        <w:rPr>
          <w:rFonts w:ascii="標楷體" w:eastAsia="標楷體" w:hAnsi="標楷體"/>
          <w:sz w:val="28"/>
          <w:szCs w:val="28"/>
        </w:rPr>
        <w:tab/>
      </w:r>
      <w:r w:rsidR="00163D6B" w:rsidRPr="00163D6B">
        <w:rPr>
          <w:rFonts w:ascii="標楷體" w:eastAsia="標楷體" w:hAnsi="標楷體" w:hint="eastAsia"/>
          <w:sz w:val="28"/>
          <w:szCs w:val="28"/>
        </w:rPr>
        <w:t>月</w:t>
      </w:r>
      <w:r w:rsidR="00163D6B">
        <w:rPr>
          <w:rFonts w:ascii="標楷體" w:eastAsia="標楷體" w:hAnsi="標楷體"/>
          <w:sz w:val="28"/>
          <w:szCs w:val="28"/>
        </w:rPr>
        <w:tab/>
      </w:r>
      <w:r w:rsidR="00163D6B" w:rsidRPr="00163D6B">
        <w:rPr>
          <w:rFonts w:ascii="標楷體" w:eastAsia="標楷體" w:hAnsi="標楷體"/>
          <w:sz w:val="28"/>
          <w:szCs w:val="28"/>
        </w:rPr>
        <w:tab/>
      </w:r>
      <w:r w:rsidR="00163D6B" w:rsidRPr="00163D6B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910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36"/>
        <w:gridCol w:w="4566"/>
      </w:tblGrid>
      <w:tr w:rsidR="008153E2" w:rsidRPr="008153E2" w14:paraId="17C2A8A1" w14:textId="77777777" w:rsidTr="00956447">
        <w:trPr>
          <w:trHeight w:val="388"/>
          <w:jc w:val="center"/>
        </w:trPr>
        <w:tc>
          <w:tcPr>
            <w:tcW w:w="4536" w:type="dxa"/>
            <w:tcBorders>
              <w:bottom w:val="nil"/>
              <w:right w:val="nil"/>
            </w:tcBorders>
          </w:tcPr>
          <w:p w14:paraId="77753675" w14:textId="1B663067" w:rsidR="002E0E88" w:rsidRPr="00FE3AEC" w:rsidRDefault="00B529F6" w:rsidP="002E0E88">
            <w:pPr>
              <w:pStyle w:val="a3"/>
              <w:numPr>
                <w:ilvl w:val="0"/>
                <w:numId w:val="10"/>
              </w:numPr>
              <w:snapToGrid w:val="0"/>
              <w:spacing w:line="54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E0E88">
              <w:rPr>
                <w:rFonts w:eastAsia="標楷體" w:hAnsi="標楷體" w:hint="eastAsia"/>
                <w:b/>
                <w:sz w:val="28"/>
                <w:szCs w:val="28"/>
              </w:rPr>
              <w:t>輸入</w:t>
            </w:r>
            <w:r w:rsidR="00113BE6" w:rsidRPr="002E0E88">
              <w:rPr>
                <w:rFonts w:eastAsia="標楷體" w:hAnsi="標楷體" w:hint="eastAsia"/>
                <w:b/>
                <w:sz w:val="28"/>
                <w:szCs w:val="28"/>
              </w:rPr>
              <w:t>人</w:t>
            </w:r>
            <w:r w:rsidR="008153E2" w:rsidRPr="002E0E88">
              <w:rPr>
                <w:rFonts w:eastAsia="標楷體" w:hAnsi="標楷體"/>
                <w:b/>
                <w:sz w:val="28"/>
                <w:szCs w:val="28"/>
              </w:rPr>
              <w:t>基本資料</w:t>
            </w:r>
            <w:r w:rsidR="00113BE6" w:rsidRPr="002E0E88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4566" w:type="dxa"/>
            <w:tcBorders>
              <w:left w:val="nil"/>
              <w:bottom w:val="nil"/>
            </w:tcBorders>
          </w:tcPr>
          <w:p w14:paraId="66B70EE1" w14:textId="77777777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8153E2" w:rsidRPr="008153E2" w14:paraId="280B36AD" w14:textId="77777777" w:rsidTr="00956447">
        <w:trPr>
          <w:trHeight w:val="246"/>
          <w:jc w:val="center"/>
        </w:trPr>
        <w:tc>
          <w:tcPr>
            <w:tcW w:w="4536" w:type="dxa"/>
            <w:tcBorders>
              <w:top w:val="nil"/>
              <w:bottom w:val="nil"/>
              <w:right w:val="nil"/>
            </w:tcBorders>
          </w:tcPr>
          <w:p w14:paraId="53BC2B8A" w14:textId="4E22D3A8" w:rsidR="00FE3AEC" w:rsidRDefault="00FE3AEC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輸入人名稱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21CBE8A1" w14:textId="7C6EBB62" w:rsidR="00EB23A0" w:rsidRDefault="000E75ED" w:rsidP="00956447">
            <w:pPr>
              <w:snapToGrid w:val="0"/>
              <w:spacing w:line="5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申請檢疫案件號碼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5B720F">
              <w:rPr>
                <w:rFonts w:ascii="標楷體" w:eastAsia="標楷體" w:hAnsi="標楷體" w:hint="eastAsia"/>
                <w:sz w:val="28"/>
                <w:szCs w:val="28"/>
              </w:rPr>
              <w:t>VP</w:t>
            </w:r>
          </w:p>
          <w:p w14:paraId="26A82E8C" w14:textId="6AF2CF23" w:rsidR="006E0525" w:rsidRPr="00BF4277" w:rsidRDefault="006E0525" w:rsidP="00956447">
            <w:pPr>
              <w:snapToGrid w:val="0"/>
              <w:spacing w:line="5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F427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貨櫃號碼</w:t>
            </w:r>
            <w:r w:rsidR="00627CE8">
              <w:rPr>
                <w:rFonts w:ascii="標楷體" w:eastAsia="標楷體" w:hAnsi="標楷體" w:cs="Times New Roman" w:hint="eastAsia"/>
                <w:sz w:val="28"/>
                <w:szCs w:val="28"/>
              </w:rPr>
              <w:t>（</w:t>
            </w:r>
            <w:r w:rsidR="005F067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併</w:t>
            </w:r>
            <w:r w:rsidR="005A247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檢附報單</w:t>
            </w:r>
            <w:r w:rsidR="00627CE8">
              <w:rPr>
                <w:rFonts w:ascii="標楷體" w:eastAsia="標楷體" w:hAnsi="標楷體" w:cs="Times New Roman" w:hint="eastAsia"/>
                <w:sz w:val="28"/>
                <w:szCs w:val="28"/>
              </w:rPr>
              <w:t>）</w:t>
            </w:r>
            <w:r w:rsidRPr="00BF427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14:paraId="1D0E8455" w14:textId="77777777" w:rsidR="00B529F6" w:rsidRDefault="00B529F6" w:rsidP="00B529F6">
            <w:pPr>
              <w:snapToGrid w:val="0"/>
              <w:spacing w:line="540" w:lineRule="exact"/>
              <w:ind w:left="140" w:hangingChars="50" w:hanging="140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貨品</w:t>
            </w:r>
            <w:r w:rsidRPr="008153E2">
              <w:rPr>
                <w:rFonts w:eastAsia="標楷體" w:hAnsi="標楷體" w:hint="eastAsia"/>
                <w:sz w:val="28"/>
                <w:szCs w:val="28"/>
              </w:rPr>
              <w:t>件數</w:t>
            </w:r>
            <w:r w:rsidRPr="008153E2">
              <w:rPr>
                <w:rFonts w:eastAsia="標楷體" w:hAnsi="標楷體" w:hint="eastAsia"/>
                <w:sz w:val="28"/>
                <w:szCs w:val="28"/>
              </w:rPr>
              <w:t>/</w:t>
            </w:r>
            <w:r w:rsidRPr="008153E2">
              <w:rPr>
                <w:rFonts w:eastAsia="標楷體" w:hAnsi="標楷體" w:hint="eastAsia"/>
                <w:sz w:val="28"/>
                <w:szCs w:val="28"/>
              </w:rPr>
              <w:t>重量：</w:t>
            </w:r>
          </w:p>
          <w:p w14:paraId="785B4F1E" w14:textId="77777777" w:rsidR="00FE3AEC" w:rsidRPr="008153E2" w:rsidRDefault="00FE3AEC" w:rsidP="00FE3AEC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8153E2">
              <w:rPr>
                <w:rFonts w:eastAsia="標楷體" w:hAnsi="標楷體" w:hint="eastAsia"/>
                <w:sz w:val="28"/>
                <w:szCs w:val="28"/>
              </w:rPr>
              <w:t>地址：</w:t>
            </w:r>
          </w:p>
          <w:p w14:paraId="0D515C6E" w14:textId="77777777" w:rsidR="008153E2" w:rsidRDefault="00FE3AEC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聯絡</w:t>
            </w:r>
            <w:r w:rsidRPr="008153E2">
              <w:rPr>
                <w:rFonts w:eastAsia="標楷體" w:hAnsi="標楷體"/>
                <w:sz w:val="28"/>
                <w:szCs w:val="28"/>
              </w:rPr>
              <w:t>人：</w:t>
            </w:r>
          </w:p>
          <w:p w14:paraId="50F771B1" w14:textId="12A793DF" w:rsidR="00FE3AEC" w:rsidRPr="00C039D1" w:rsidRDefault="00FE3AEC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trike/>
                <w:color w:val="00B050"/>
                <w:sz w:val="28"/>
                <w:szCs w:val="28"/>
              </w:rPr>
            </w:pPr>
            <w:r w:rsidRPr="00FE3AEC">
              <w:rPr>
                <w:rFonts w:eastAsia="標楷體" w:hAnsi="標楷體" w:hint="eastAsia"/>
                <w:sz w:val="28"/>
                <w:szCs w:val="28"/>
              </w:rPr>
              <w:t>連絡電話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4566" w:type="dxa"/>
            <w:tcBorders>
              <w:top w:val="nil"/>
              <w:left w:val="nil"/>
              <w:bottom w:val="nil"/>
            </w:tcBorders>
          </w:tcPr>
          <w:p w14:paraId="3FD171B6" w14:textId="77777777" w:rsid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610427DC" w14:textId="77777777" w:rsidR="006E0525" w:rsidRDefault="006E052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777A0D78" w14:textId="77777777" w:rsidR="006E0525" w:rsidRDefault="006E052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312454D6" w14:textId="77777777" w:rsidR="00B529F6" w:rsidRDefault="00B529F6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349C29F2" w14:textId="77777777" w:rsidR="00FE3AEC" w:rsidRDefault="00FE3AEC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76DD428F" w14:textId="77777777" w:rsidR="00FE3AEC" w:rsidRDefault="00FE3AEC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8153E2">
              <w:rPr>
                <w:rFonts w:eastAsia="標楷體" w:hAnsi="標楷體"/>
                <w:sz w:val="28"/>
                <w:szCs w:val="28"/>
              </w:rPr>
              <w:t>職稱：</w:t>
            </w:r>
          </w:p>
          <w:p w14:paraId="206399AD" w14:textId="05108F9A" w:rsidR="00FE3AEC" w:rsidRPr="008153E2" w:rsidRDefault="00FE3AEC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電子郵件</w:t>
            </w:r>
            <w:r w:rsidR="00627CE8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>
              <w:rPr>
                <w:rFonts w:eastAsia="標楷體" w:hAnsi="標楷體" w:hint="eastAsia"/>
                <w:sz w:val="28"/>
                <w:szCs w:val="28"/>
              </w:rPr>
              <w:t>或</w:t>
            </w:r>
            <w:r w:rsidR="00627CE8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>
              <w:rPr>
                <w:rFonts w:eastAsia="標楷體" w:hAnsi="標楷體" w:hint="eastAsia"/>
                <w:sz w:val="28"/>
                <w:szCs w:val="28"/>
              </w:rPr>
              <w:t>傳真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8153E2" w:rsidRPr="008153E2" w14:paraId="443409D4" w14:textId="77777777" w:rsidTr="00F840E2">
        <w:trPr>
          <w:trHeight w:val="983"/>
          <w:jc w:val="center"/>
        </w:trPr>
        <w:tc>
          <w:tcPr>
            <w:tcW w:w="9102" w:type="dxa"/>
            <w:gridSpan w:val="2"/>
            <w:tcBorders>
              <w:bottom w:val="single" w:sz="6" w:space="0" w:color="000000"/>
            </w:tcBorders>
          </w:tcPr>
          <w:p w14:paraId="3326DE21" w14:textId="77777777" w:rsidR="008153E2" w:rsidRPr="00D55364" w:rsidRDefault="0065645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</w:pPr>
            <w:r w:rsidRPr="00D55364">
              <w:rPr>
                <w:rFonts w:eastAsia="標楷體" w:hAnsi="標楷體" w:hint="eastAsia"/>
                <w:b/>
                <w:color w:val="000000" w:themeColor="text1"/>
                <w:sz w:val="28"/>
                <w:szCs w:val="28"/>
              </w:rPr>
              <w:t>二</w:t>
            </w:r>
            <w:r w:rsidR="008153E2" w:rsidRPr="00D55364">
              <w:rPr>
                <w:rFonts w:eastAsia="標楷體" w:hAnsi="標楷體" w:hint="eastAsia"/>
                <w:b/>
                <w:color w:val="000000" w:themeColor="text1"/>
                <w:sz w:val="28"/>
                <w:szCs w:val="28"/>
              </w:rPr>
              <w:t>、運</w:t>
            </w:r>
            <w:r w:rsidR="00956447" w:rsidRPr="00D55364">
              <w:rPr>
                <w:rFonts w:eastAsia="標楷體" w:hAnsi="標楷體" w:hint="eastAsia"/>
                <w:b/>
                <w:color w:val="000000" w:themeColor="text1"/>
                <w:sz w:val="28"/>
                <w:szCs w:val="28"/>
              </w:rPr>
              <w:t>輸</w:t>
            </w:r>
            <w:r w:rsidR="00634252">
              <w:rPr>
                <w:rFonts w:eastAsia="標楷體" w:hAnsi="標楷體" w:hint="eastAsia"/>
                <w:b/>
                <w:color w:val="000000" w:themeColor="text1"/>
                <w:sz w:val="28"/>
                <w:szCs w:val="28"/>
              </w:rPr>
              <w:t>資料</w:t>
            </w:r>
            <w:r w:rsidR="008153E2" w:rsidRPr="00D55364">
              <w:rPr>
                <w:rFonts w:eastAsia="標楷體" w:hAnsi="標楷體" w:hint="eastAsia"/>
                <w:b/>
                <w:color w:val="000000" w:themeColor="text1"/>
                <w:sz w:val="28"/>
                <w:szCs w:val="28"/>
              </w:rPr>
              <w:t>：</w:t>
            </w:r>
          </w:p>
          <w:p w14:paraId="752477E5" w14:textId="77777777" w:rsidR="00A0659A" w:rsidRPr="00D55364" w:rsidRDefault="00A0659A" w:rsidP="00A0659A">
            <w:pPr>
              <w:snapToGrid w:val="0"/>
              <w:spacing w:line="540" w:lineRule="exact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貨物堆置地點</w:t>
            </w:r>
            <w:r w:rsidRPr="00D5536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</w:p>
          <w:p w14:paraId="2CEEF18C" w14:textId="0B6BA593" w:rsidR="002E0E88" w:rsidRPr="00F528F1" w:rsidRDefault="008153E2" w:rsidP="00956447">
            <w:pPr>
              <w:snapToGrid w:val="0"/>
              <w:spacing w:line="540" w:lineRule="exact"/>
              <w:jc w:val="both"/>
              <w:rPr>
                <w:rFonts w:ascii="新細明體" w:eastAsia="新細明體" w:hAnsi="新細明體"/>
                <w:color w:val="000000" w:themeColor="text1"/>
                <w:sz w:val="28"/>
                <w:szCs w:val="28"/>
              </w:rPr>
            </w:pP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運輸</w:t>
            </w:r>
            <w:r w:rsidR="00EB23A0"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業者</w:t>
            </w:r>
            <w:r w:rsidR="00EB23A0" w:rsidRPr="00D55364">
              <w:rPr>
                <w:rFonts w:ascii="新細明體" w:eastAsia="新細明體" w:hAnsi="新細明體" w:hint="eastAsia"/>
                <w:color w:val="000000" w:themeColor="text1"/>
                <w:sz w:val="28"/>
                <w:szCs w:val="28"/>
              </w:rPr>
              <w:t>：</w:t>
            </w:r>
            <w:r w:rsidR="00F528F1">
              <w:rPr>
                <w:rFonts w:ascii="新細明體" w:eastAsia="新細明體" w:hAnsi="新細明體" w:hint="eastAsia"/>
                <w:color w:val="000000" w:themeColor="text1"/>
                <w:sz w:val="28"/>
                <w:szCs w:val="28"/>
              </w:rPr>
              <w:t xml:space="preserve">                       </w:t>
            </w:r>
            <w:r w:rsidR="00F528F1" w:rsidRPr="00F528F1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聯絡電話：</w:t>
            </w:r>
          </w:p>
          <w:p w14:paraId="65B55509" w14:textId="77777777" w:rsidR="008153E2" w:rsidRPr="00D55364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車</w:t>
            </w:r>
            <w:r w:rsidR="0074170A"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牌</w:t>
            </w:r>
            <w:r w:rsidR="007440D1"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號碼</w:t>
            </w: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</w:p>
          <w:p w14:paraId="788C178D" w14:textId="77777777" w:rsidR="008153E2" w:rsidRPr="00D55364" w:rsidRDefault="00EB23A0" w:rsidP="005A03FF">
            <w:pPr>
              <w:snapToGrid w:val="0"/>
              <w:spacing w:line="540" w:lineRule="exact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D5536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預</w:t>
            </w: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定出發時間；＿＿年＿＿月＿＿日＿＿時＿＿分</w:t>
            </w:r>
          </w:p>
          <w:p w14:paraId="317081E5" w14:textId="77777777" w:rsidR="00EB23A0" w:rsidRPr="00956447" w:rsidRDefault="00EB23A0" w:rsidP="005A03FF">
            <w:pPr>
              <w:snapToGrid w:val="0"/>
              <w:spacing w:line="540" w:lineRule="exact"/>
              <w:jc w:val="both"/>
              <w:rPr>
                <w:rFonts w:eastAsia="標楷體" w:hAnsi="標楷體"/>
                <w:color w:val="7030A0"/>
                <w:sz w:val="28"/>
                <w:szCs w:val="28"/>
              </w:rPr>
            </w:pP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預定抵達選別場所時間：＿年＿＿月＿＿日＿＿時＿＿分</w:t>
            </w:r>
          </w:p>
        </w:tc>
      </w:tr>
      <w:tr w:rsidR="008153E2" w:rsidRPr="008153E2" w14:paraId="1F3728A0" w14:textId="77777777" w:rsidTr="00F840E2">
        <w:trPr>
          <w:trHeight w:val="388"/>
          <w:jc w:val="center"/>
        </w:trPr>
        <w:tc>
          <w:tcPr>
            <w:tcW w:w="4536" w:type="dxa"/>
            <w:tcBorders>
              <w:bottom w:val="nil"/>
              <w:right w:val="nil"/>
            </w:tcBorders>
          </w:tcPr>
          <w:p w14:paraId="1B69E97A" w14:textId="77777777" w:rsidR="008153E2" w:rsidRPr="008153E2" w:rsidRDefault="0031757E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三</w:t>
            </w:r>
            <w:r w:rsidR="008153E2" w:rsidRPr="008153E2">
              <w:rPr>
                <w:rFonts w:eastAsia="標楷體" w:hAnsi="標楷體"/>
                <w:b/>
                <w:sz w:val="28"/>
                <w:szCs w:val="28"/>
              </w:rPr>
              <w:t>、</w:t>
            </w:r>
            <w:r w:rsidR="008153E2">
              <w:rPr>
                <w:rFonts w:eastAsia="標楷體" w:hAnsi="標楷體" w:hint="eastAsia"/>
                <w:b/>
                <w:sz w:val="28"/>
                <w:szCs w:val="28"/>
              </w:rPr>
              <w:t>選別場所</w:t>
            </w:r>
            <w:r w:rsidR="008153E2" w:rsidRPr="008153E2">
              <w:rPr>
                <w:rFonts w:eastAsia="標楷體" w:hAnsi="標楷體" w:hint="eastAsia"/>
                <w:b/>
                <w:sz w:val="28"/>
                <w:szCs w:val="28"/>
              </w:rPr>
              <w:t>資料</w:t>
            </w:r>
            <w:r w:rsidR="001A1A43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4566" w:type="dxa"/>
            <w:tcBorders>
              <w:left w:val="nil"/>
              <w:bottom w:val="nil"/>
            </w:tcBorders>
          </w:tcPr>
          <w:p w14:paraId="492EB088" w14:textId="77777777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8153E2" w:rsidRPr="008153E2" w14:paraId="318854BC" w14:textId="77777777" w:rsidTr="00F840E2">
        <w:trPr>
          <w:trHeight w:val="246"/>
          <w:jc w:val="center"/>
        </w:trPr>
        <w:tc>
          <w:tcPr>
            <w:tcW w:w="4536" w:type="dxa"/>
            <w:tcBorders>
              <w:top w:val="nil"/>
              <w:bottom w:val="nil"/>
              <w:right w:val="nil"/>
            </w:tcBorders>
          </w:tcPr>
          <w:p w14:paraId="221E4616" w14:textId="77777777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8153E2">
              <w:rPr>
                <w:rFonts w:eastAsia="標楷體" w:hAnsi="標楷體" w:hint="eastAsia"/>
                <w:sz w:val="28"/>
                <w:szCs w:val="28"/>
              </w:rPr>
              <w:t>名稱</w:t>
            </w:r>
            <w:r w:rsidRPr="008153E2">
              <w:rPr>
                <w:rFonts w:eastAsia="標楷體" w:hAnsi="標楷體"/>
                <w:sz w:val="28"/>
                <w:szCs w:val="28"/>
              </w:rPr>
              <w:t>：</w:t>
            </w:r>
          </w:p>
        </w:tc>
        <w:tc>
          <w:tcPr>
            <w:tcW w:w="4566" w:type="dxa"/>
            <w:tcBorders>
              <w:top w:val="nil"/>
              <w:left w:val="nil"/>
              <w:bottom w:val="nil"/>
            </w:tcBorders>
          </w:tcPr>
          <w:p w14:paraId="7E738A29" w14:textId="77777777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8153E2" w:rsidRPr="008153E2" w14:paraId="780E8B7D" w14:textId="77777777" w:rsidTr="00F840E2">
        <w:trPr>
          <w:trHeight w:val="246"/>
          <w:jc w:val="center"/>
        </w:trPr>
        <w:tc>
          <w:tcPr>
            <w:tcW w:w="4536" w:type="dxa"/>
            <w:tcBorders>
              <w:top w:val="nil"/>
              <w:bottom w:val="nil"/>
              <w:right w:val="nil"/>
            </w:tcBorders>
          </w:tcPr>
          <w:p w14:paraId="5627844A" w14:textId="25B154EA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8153E2">
              <w:rPr>
                <w:rFonts w:eastAsia="標楷體" w:hAnsi="標楷體" w:hint="eastAsia"/>
                <w:sz w:val="28"/>
                <w:szCs w:val="28"/>
              </w:rPr>
              <w:t>地址</w:t>
            </w:r>
            <w:r w:rsidR="004C2285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B05EFE">
              <w:rPr>
                <w:rFonts w:eastAsia="標楷體" w:hAnsi="標楷體" w:hint="eastAsia"/>
                <w:sz w:val="28"/>
                <w:szCs w:val="28"/>
              </w:rPr>
              <w:t>或地號</w:t>
            </w:r>
            <w:r w:rsidR="004C2285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Pr="008153E2">
              <w:rPr>
                <w:rFonts w:eastAsia="標楷體" w:hAnsi="標楷體" w:hint="eastAsia"/>
                <w:sz w:val="28"/>
                <w:szCs w:val="28"/>
              </w:rPr>
              <w:t>：</w:t>
            </w:r>
          </w:p>
          <w:p w14:paraId="450AFC79" w14:textId="77777777" w:rsidR="008153E2" w:rsidRPr="008153E2" w:rsidRDefault="00FB3A5B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場所負責</w:t>
            </w:r>
            <w:r w:rsidR="008153E2" w:rsidRPr="008153E2">
              <w:rPr>
                <w:rFonts w:eastAsia="標楷體" w:hAnsi="標楷體"/>
                <w:sz w:val="28"/>
                <w:szCs w:val="28"/>
              </w:rPr>
              <w:t>人：</w:t>
            </w:r>
          </w:p>
        </w:tc>
        <w:tc>
          <w:tcPr>
            <w:tcW w:w="4566" w:type="dxa"/>
            <w:tcBorders>
              <w:top w:val="nil"/>
              <w:left w:val="nil"/>
              <w:bottom w:val="nil"/>
            </w:tcBorders>
          </w:tcPr>
          <w:p w14:paraId="518495E2" w14:textId="77777777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6676D677" w14:textId="77777777" w:rsidR="008153E2" w:rsidRPr="008153E2" w:rsidRDefault="008153E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8153E2">
              <w:rPr>
                <w:rFonts w:eastAsia="標楷體" w:hAnsi="標楷體"/>
                <w:sz w:val="28"/>
                <w:szCs w:val="28"/>
              </w:rPr>
              <w:t>職稱：</w:t>
            </w:r>
          </w:p>
        </w:tc>
      </w:tr>
      <w:tr w:rsidR="008153E2" w:rsidRPr="008153E2" w14:paraId="6C889F46" w14:textId="77777777" w:rsidTr="00F840E2">
        <w:trPr>
          <w:trHeight w:val="246"/>
          <w:jc w:val="center"/>
        </w:trPr>
        <w:tc>
          <w:tcPr>
            <w:tcW w:w="4536" w:type="dxa"/>
            <w:tcBorders>
              <w:top w:val="nil"/>
              <w:bottom w:val="nil"/>
              <w:right w:val="nil"/>
            </w:tcBorders>
          </w:tcPr>
          <w:p w14:paraId="610A28B4" w14:textId="77777777" w:rsidR="00F840E2" w:rsidRPr="00F840E2" w:rsidRDefault="008153E2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840E2">
              <w:rPr>
                <w:rFonts w:ascii="標楷體" w:eastAsia="標楷體" w:hAnsi="標楷體"/>
                <w:sz w:val="28"/>
                <w:szCs w:val="28"/>
              </w:rPr>
              <w:t>聯絡電話：</w:t>
            </w:r>
          </w:p>
        </w:tc>
        <w:tc>
          <w:tcPr>
            <w:tcW w:w="4566" w:type="dxa"/>
            <w:tcBorders>
              <w:top w:val="nil"/>
              <w:left w:val="nil"/>
              <w:bottom w:val="nil"/>
            </w:tcBorders>
          </w:tcPr>
          <w:p w14:paraId="5DC8699D" w14:textId="77777777" w:rsidR="00EB23A0" w:rsidRPr="00F840E2" w:rsidRDefault="00541480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840E2">
              <w:rPr>
                <w:rFonts w:ascii="標楷體" w:eastAsia="標楷體" w:hAnsi="標楷體" w:hint="eastAsia"/>
                <w:sz w:val="28"/>
                <w:szCs w:val="28"/>
              </w:rPr>
              <w:t>電子郵件(或</w:t>
            </w:r>
            <w:r w:rsidR="008153E2" w:rsidRPr="00F840E2">
              <w:rPr>
                <w:rFonts w:ascii="標楷體" w:eastAsia="標楷體" w:hAnsi="標楷體"/>
                <w:sz w:val="28"/>
                <w:szCs w:val="28"/>
              </w:rPr>
              <w:t>傳真</w:t>
            </w:r>
            <w:r w:rsidRPr="00F840E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8153E2" w:rsidRPr="00F840E2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  <w:tr w:rsidR="00F840E2" w:rsidRPr="008153E2" w14:paraId="213A42C3" w14:textId="77777777" w:rsidTr="009B0425">
        <w:trPr>
          <w:trHeight w:val="246"/>
          <w:jc w:val="center"/>
        </w:trPr>
        <w:tc>
          <w:tcPr>
            <w:tcW w:w="910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0532834" w14:textId="134CD3EE" w:rsidR="00F840E2" w:rsidRPr="00F840E2" w:rsidRDefault="00F840E2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840E2">
              <w:rPr>
                <w:rFonts w:ascii="標楷體" w:eastAsia="標楷體" w:hAnsi="標楷體" w:hint="eastAsia"/>
                <w:sz w:val="28"/>
                <w:szCs w:val="28"/>
              </w:rPr>
              <w:t>是否與輸入人為同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一業者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="0011365A"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Pr="00F840E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11365A"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（</w:t>
            </w:r>
            <w:r w:rsidRPr="00F840E2">
              <w:rPr>
                <w:rFonts w:ascii="標楷體" w:eastAsia="標楷體" w:hAnsi="標楷體" w:hint="eastAsia"/>
                <w:sz w:val="28"/>
                <w:szCs w:val="28"/>
              </w:rPr>
              <w:t>如否，應檢附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場地使用同意書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39283B" w:rsidRPr="008153E2" w14:paraId="72F2BC43" w14:textId="77777777" w:rsidTr="009B0425">
        <w:trPr>
          <w:trHeight w:val="246"/>
          <w:jc w:val="center"/>
        </w:trPr>
        <w:tc>
          <w:tcPr>
            <w:tcW w:w="910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</w:tcBorders>
          </w:tcPr>
          <w:p w14:paraId="66DACCE1" w14:textId="606E1E6E" w:rsidR="0039283B" w:rsidRPr="00F840E2" w:rsidRDefault="0039283B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四</w:t>
            </w:r>
            <w:r w:rsidRPr="008153E2">
              <w:rPr>
                <w:rFonts w:eastAsia="標楷體" w:hAnsi="標楷體"/>
                <w:b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整體選別作業期程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</w:tr>
      <w:tr w:rsidR="0039283B" w:rsidRPr="008153E2" w14:paraId="13DA2CCD" w14:textId="77777777" w:rsidTr="009B0425">
        <w:trPr>
          <w:trHeight w:val="246"/>
          <w:jc w:val="center"/>
        </w:trPr>
        <w:tc>
          <w:tcPr>
            <w:tcW w:w="9102" w:type="dxa"/>
            <w:gridSpan w:val="2"/>
            <w:tcBorders>
              <w:top w:val="nil"/>
              <w:left w:val="single" w:sz="6" w:space="0" w:color="000000"/>
              <w:bottom w:val="single" w:sz="4" w:space="0" w:color="auto"/>
            </w:tcBorders>
          </w:tcPr>
          <w:p w14:paraId="652D3F16" w14:textId="5D04F5DD" w:rsidR="0039283B" w:rsidRPr="0039283B" w:rsidRDefault="0039283B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預定開始選別日期與時間：</w:t>
            </w: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＿＿年＿＿月＿＿日＿＿時</w:t>
            </w:r>
          </w:p>
        </w:tc>
      </w:tr>
      <w:tr w:rsidR="0039283B" w:rsidRPr="008153E2" w14:paraId="687C48A1" w14:textId="77777777" w:rsidTr="00945CA2">
        <w:trPr>
          <w:trHeight w:val="246"/>
          <w:jc w:val="center"/>
        </w:trPr>
        <w:tc>
          <w:tcPr>
            <w:tcW w:w="91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F566FA" w14:textId="28116AD8" w:rsidR="0039283B" w:rsidRPr="00F840E2" w:rsidRDefault="0039283B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預定結束選別日期與時間：</w:t>
            </w: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＿＿年＿＿月＿＿日＿＿時</w:t>
            </w:r>
          </w:p>
        </w:tc>
      </w:tr>
      <w:tr w:rsidR="0039283B" w:rsidRPr="008153E2" w14:paraId="799708B5" w14:textId="77777777" w:rsidTr="00945CA2">
        <w:trPr>
          <w:trHeight w:val="246"/>
          <w:jc w:val="center"/>
        </w:trPr>
        <w:tc>
          <w:tcPr>
            <w:tcW w:w="910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5DF935" w14:textId="77777777" w:rsidR="0039283B" w:rsidRDefault="00B16CAA" w:rsidP="00F840E2">
            <w:pPr>
              <w:snapToGrid w:val="0"/>
              <w:spacing w:line="540" w:lineRule="exact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預估選別作業天數：</w:t>
            </w:r>
            <w:r w:rsidR="005F2DD2"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＿＿日</w:t>
            </w:r>
          </w:p>
          <w:p w14:paraId="02FB3118" w14:textId="1BBD2282" w:rsidR="00D32C54" w:rsidRPr="00F840E2" w:rsidRDefault="00D32C54" w:rsidP="00F840E2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預估銷燬日期：</w:t>
            </w:r>
            <w:r w:rsidRPr="00D55364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＿＿年＿＿月＿＿日</w:t>
            </w:r>
            <w:r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，或</w:t>
            </w:r>
            <w:r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>
              <w:rPr>
                <w:rFonts w:eastAsia="標楷體" w:hAnsi="標楷體" w:hint="eastAsia"/>
                <w:sz w:val="28"/>
                <w:szCs w:val="28"/>
              </w:rPr>
              <w:t>依檢附之銷燬計畫安排方式。</w:t>
            </w:r>
          </w:p>
        </w:tc>
      </w:tr>
      <w:tr w:rsidR="007C41E5" w:rsidRPr="008153E2" w14:paraId="3BCB07C1" w14:textId="77777777" w:rsidTr="00945CA2">
        <w:trPr>
          <w:trHeight w:val="4875"/>
          <w:jc w:val="center"/>
        </w:trPr>
        <w:tc>
          <w:tcPr>
            <w:tcW w:w="9102" w:type="dxa"/>
            <w:gridSpan w:val="2"/>
            <w:tcBorders>
              <w:top w:val="single" w:sz="4" w:space="0" w:color="auto"/>
            </w:tcBorders>
          </w:tcPr>
          <w:p w14:paraId="531FED95" w14:textId="392780F0" w:rsidR="007C41E5" w:rsidRPr="00526396" w:rsidRDefault="003A2882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五</w:t>
            </w:r>
            <w:r w:rsidR="007C41E5" w:rsidRPr="00526396">
              <w:rPr>
                <w:rFonts w:eastAsia="標楷體" w:hAnsi="標楷體" w:hint="eastAsia"/>
                <w:b/>
                <w:sz w:val="28"/>
                <w:szCs w:val="28"/>
              </w:rPr>
              <w:t>、應檢附文件：</w:t>
            </w:r>
          </w:p>
          <w:p w14:paraId="0AEA568E" w14:textId="77777777" w:rsidR="007C41E5" w:rsidRDefault="007C41E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="009E1D48">
              <w:rPr>
                <w:rFonts w:eastAsia="標楷體" w:hAnsi="標楷體" w:hint="eastAsia"/>
                <w:sz w:val="28"/>
                <w:szCs w:val="28"/>
              </w:rPr>
              <w:t>1.</w:t>
            </w:r>
            <w:r w:rsidRPr="00EB23A0">
              <w:rPr>
                <w:rFonts w:eastAsia="標楷體" w:hAnsi="標楷體" w:hint="eastAsia"/>
                <w:sz w:val="28"/>
                <w:szCs w:val="28"/>
              </w:rPr>
              <w:t>交通運輸動線說明</w:t>
            </w:r>
          </w:p>
          <w:p w14:paraId="5B074EDD" w14:textId="059AD03F" w:rsidR="007C41E5" w:rsidRDefault="007C41E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="009E1D48">
              <w:rPr>
                <w:rFonts w:eastAsia="標楷體" w:hAnsi="標楷體" w:hint="eastAsia"/>
                <w:sz w:val="28"/>
                <w:szCs w:val="28"/>
              </w:rPr>
              <w:t>2.</w:t>
            </w:r>
            <w:r w:rsidR="00330724">
              <w:rPr>
                <w:rFonts w:eastAsia="標楷體" w:hAnsi="標楷體" w:hint="eastAsia"/>
                <w:sz w:val="28"/>
                <w:szCs w:val="28"/>
              </w:rPr>
              <w:t>選別場所內</w:t>
            </w:r>
            <w:r w:rsidR="00176CBE" w:rsidRPr="00176CBE">
              <w:rPr>
                <w:rFonts w:eastAsia="標楷體" w:hAnsi="標楷體" w:hint="eastAsia"/>
                <w:b/>
                <w:bCs/>
                <w:color w:val="0070C0"/>
                <w:sz w:val="28"/>
                <w:szCs w:val="28"/>
                <w:u w:val="single"/>
              </w:rPr>
              <w:t>配合檢疫指定區</w:t>
            </w:r>
            <w:r w:rsidRPr="00176CBE">
              <w:rPr>
                <w:rFonts w:eastAsia="標楷體" w:hAnsi="標楷體" w:hint="eastAsia"/>
                <w:b/>
                <w:bCs/>
                <w:color w:val="0070C0"/>
                <w:sz w:val="28"/>
                <w:szCs w:val="28"/>
                <w:u w:val="single"/>
              </w:rPr>
              <w:t>域</w:t>
            </w:r>
            <w:r w:rsidRPr="00EB23A0">
              <w:rPr>
                <w:rFonts w:eastAsia="標楷體" w:hAnsi="標楷體" w:hint="eastAsia"/>
                <w:sz w:val="28"/>
                <w:szCs w:val="28"/>
              </w:rPr>
              <w:t>平面配置圖</w:t>
            </w:r>
          </w:p>
          <w:p w14:paraId="426966DA" w14:textId="77777777" w:rsidR="007C41E5" w:rsidRDefault="007C41E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="009E1D48">
              <w:rPr>
                <w:rFonts w:eastAsia="標楷體" w:hAnsi="標楷體" w:hint="eastAsia"/>
                <w:sz w:val="28"/>
                <w:szCs w:val="28"/>
              </w:rPr>
              <w:t>3.</w:t>
            </w:r>
            <w:r w:rsidRPr="00EB23A0">
              <w:rPr>
                <w:rFonts w:eastAsia="標楷體" w:hAnsi="標楷體" w:hint="eastAsia"/>
                <w:sz w:val="28"/>
                <w:szCs w:val="28"/>
              </w:rPr>
              <w:t>選別方式及安全防護計畫</w:t>
            </w:r>
          </w:p>
          <w:p w14:paraId="609B889E" w14:textId="1BED566F" w:rsidR="007C41E5" w:rsidRDefault="007C41E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EB23A0"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="009E1D48">
              <w:rPr>
                <w:rFonts w:eastAsia="標楷體" w:hAnsi="標楷體" w:hint="eastAsia"/>
                <w:sz w:val="28"/>
                <w:szCs w:val="28"/>
              </w:rPr>
              <w:t>4.</w:t>
            </w:r>
            <w:r>
              <w:rPr>
                <w:rFonts w:eastAsia="標楷體" w:hAnsi="標楷體" w:hint="eastAsia"/>
                <w:sz w:val="28"/>
                <w:szCs w:val="28"/>
              </w:rPr>
              <w:t>銷燬</w:t>
            </w:r>
            <w:r w:rsidR="003E7519" w:rsidRPr="003E7519">
              <w:rPr>
                <w:rFonts w:eastAsia="標楷體" w:hAnsi="標楷體" w:hint="eastAsia"/>
                <w:sz w:val="28"/>
                <w:szCs w:val="28"/>
              </w:rPr>
              <w:t>(</w:t>
            </w:r>
            <w:r w:rsidR="003E7519" w:rsidRPr="003E7519">
              <w:rPr>
                <w:rFonts w:eastAsia="標楷體" w:hAnsi="標楷體" w:hint="eastAsia"/>
                <w:sz w:val="28"/>
                <w:szCs w:val="28"/>
              </w:rPr>
              <w:t>焚化</w:t>
            </w:r>
            <w:r w:rsidR="003E7519" w:rsidRPr="003E7519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計畫（附</w:t>
            </w:r>
            <w:r w:rsidRPr="007C41E5">
              <w:rPr>
                <w:rFonts w:eastAsia="標楷體" w:hAnsi="標楷體" w:hint="eastAsia"/>
                <w:sz w:val="28"/>
                <w:szCs w:val="28"/>
              </w:rPr>
              <w:t>委託之合格清運業者資訊）</w:t>
            </w:r>
          </w:p>
          <w:p w14:paraId="49D503EB" w14:textId="03885B63" w:rsidR="007C41E5" w:rsidRPr="008153E2" w:rsidRDefault="00C602BE" w:rsidP="00C41154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="009E1D48">
              <w:rPr>
                <w:rFonts w:eastAsia="標楷體" w:hAnsi="標楷體" w:hint="eastAsia"/>
                <w:sz w:val="28"/>
                <w:szCs w:val="28"/>
              </w:rPr>
              <w:t>5.</w:t>
            </w:r>
            <w:r w:rsidR="00A81341">
              <w:rPr>
                <w:rFonts w:eastAsia="標楷體" w:hAnsi="標楷體" w:hint="eastAsia"/>
                <w:sz w:val="28"/>
                <w:szCs w:val="28"/>
              </w:rPr>
              <w:t>作業紀錄規</w:t>
            </w:r>
            <w:r w:rsidR="006F6EC2">
              <w:rPr>
                <w:rFonts w:eastAsia="標楷體" w:hAnsi="標楷體" w:hint="eastAsia"/>
                <w:sz w:val="28"/>
                <w:szCs w:val="28"/>
              </w:rPr>
              <w:t>劃</w:t>
            </w:r>
            <w:r w:rsidR="003E7519">
              <w:rPr>
                <w:rFonts w:eastAsia="標楷體" w:hAnsi="標楷體" w:hint="eastAsia"/>
                <w:sz w:val="28"/>
                <w:szCs w:val="28"/>
              </w:rPr>
              <w:t>(</w:t>
            </w:r>
            <w:r w:rsidR="003E7519">
              <w:rPr>
                <w:rFonts w:eastAsia="標楷體" w:hAnsi="標楷體" w:hint="eastAsia"/>
                <w:sz w:val="28"/>
                <w:szCs w:val="28"/>
              </w:rPr>
              <w:t>含</w:t>
            </w:r>
            <w:r w:rsidR="007D484D">
              <w:rPr>
                <w:rFonts w:eastAsia="標楷體" w:hAnsi="標楷體" w:hint="eastAsia"/>
                <w:sz w:val="28"/>
                <w:szCs w:val="28"/>
              </w:rPr>
              <w:t>錄</w:t>
            </w:r>
            <w:r w:rsidR="003E7519">
              <w:rPr>
                <w:rFonts w:eastAsia="標楷體" w:hAnsi="標楷體" w:hint="eastAsia"/>
                <w:sz w:val="28"/>
                <w:szCs w:val="28"/>
              </w:rPr>
              <w:t>影</w:t>
            </w:r>
            <w:r w:rsidR="007F15B6">
              <w:rPr>
                <w:rFonts w:eastAsia="標楷體" w:hAnsi="標楷體" w:hint="eastAsia"/>
                <w:sz w:val="28"/>
                <w:szCs w:val="28"/>
              </w:rPr>
              <w:t>作業方式</w:t>
            </w:r>
            <w:r w:rsidR="003E7519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14:paraId="0C042524" w14:textId="77777777" w:rsidR="007C41E5" w:rsidRDefault="007C41E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5F1E82">
              <w:rPr>
                <w:rFonts w:eastAsia="標楷體" w:hAnsi="標楷體" w:hint="eastAsia"/>
                <w:sz w:val="28"/>
                <w:szCs w:val="28"/>
              </w:rPr>
              <w:t>□</w:t>
            </w:r>
            <w:r w:rsidR="009E1D48">
              <w:rPr>
                <w:rFonts w:eastAsia="標楷體" w:hAnsi="標楷體" w:hint="eastAsia"/>
                <w:sz w:val="28"/>
                <w:szCs w:val="28"/>
              </w:rPr>
              <w:t>6.</w:t>
            </w:r>
            <w:r w:rsidRPr="005F1E82">
              <w:rPr>
                <w:rFonts w:eastAsia="標楷體" w:hAnsi="標楷體" w:hint="eastAsia"/>
                <w:sz w:val="28"/>
                <w:szCs w:val="28"/>
              </w:rPr>
              <w:t>場地使用同意書（</w:t>
            </w:r>
            <w:r w:rsidR="006E6B8C" w:rsidRPr="00477859">
              <w:rPr>
                <w:rFonts w:eastAsia="標楷體" w:hAnsi="標楷體" w:hint="eastAsia"/>
                <w:b/>
                <w:bCs/>
                <w:sz w:val="28"/>
                <w:szCs w:val="28"/>
                <w:u w:val="single"/>
              </w:rPr>
              <w:t>配合檢疫指定區域</w:t>
            </w:r>
            <w:r w:rsidR="009932EF">
              <w:rPr>
                <w:rFonts w:eastAsia="標楷體" w:hAnsi="標楷體" w:hint="eastAsia"/>
                <w:sz w:val="28"/>
                <w:szCs w:val="28"/>
              </w:rPr>
              <w:t>非屬本案申請人</w:t>
            </w:r>
            <w:r w:rsidRPr="005F1E82">
              <w:rPr>
                <w:rFonts w:eastAsia="標楷體" w:hAnsi="標楷體" w:hint="eastAsia"/>
                <w:sz w:val="28"/>
                <w:szCs w:val="28"/>
              </w:rPr>
              <w:t>時</w:t>
            </w:r>
            <w:r w:rsidR="007007DB">
              <w:rPr>
                <w:rFonts w:eastAsia="標楷體" w:hAnsi="標楷體" w:hint="eastAsia"/>
                <w:sz w:val="28"/>
                <w:szCs w:val="28"/>
              </w:rPr>
              <w:t>須</w:t>
            </w:r>
            <w:r w:rsidRPr="005F1E82">
              <w:rPr>
                <w:rFonts w:eastAsia="標楷體" w:hAnsi="標楷體" w:hint="eastAsia"/>
                <w:sz w:val="28"/>
                <w:szCs w:val="28"/>
              </w:rPr>
              <w:t>檢附）</w:t>
            </w:r>
          </w:p>
          <w:p w14:paraId="16119698" w14:textId="70ADB5E0" w:rsidR="007C41E5" w:rsidRDefault="007C41E5" w:rsidP="00956447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 w:rsidRPr="005F1E82">
              <w:rPr>
                <w:rFonts w:eastAsia="標楷體" w:hAnsi="標楷體" w:hint="eastAsia"/>
                <w:sz w:val="28"/>
                <w:szCs w:val="28"/>
              </w:rPr>
              <w:t>□其他：＿＿＿＿＿＿＿＿＿＿＿＿</w:t>
            </w:r>
          </w:p>
        </w:tc>
      </w:tr>
      <w:tr w:rsidR="008153E2" w:rsidRPr="008153E2" w14:paraId="6EA7CEED" w14:textId="77777777" w:rsidTr="005F1E82">
        <w:trPr>
          <w:trHeight w:val="393"/>
          <w:jc w:val="center"/>
        </w:trPr>
        <w:tc>
          <w:tcPr>
            <w:tcW w:w="9102" w:type="dxa"/>
            <w:gridSpan w:val="2"/>
            <w:tcBorders>
              <w:top w:val="single" w:sz="6" w:space="0" w:color="000000"/>
            </w:tcBorders>
          </w:tcPr>
          <w:p w14:paraId="76F55C57" w14:textId="2B0200CD" w:rsidR="008153E2" w:rsidRPr="008153E2" w:rsidRDefault="003A2882" w:rsidP="00956447">
            <w:pPr>
              <w:snapToGrid w:val="0"/>
              <w:spacing w:line="540" w:lineRule="exact"/>
              <w:ind w:left="395" w:hangingChars="141" w:hanging="395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六</w:t>
            </w:r>
            <w:r w:rsidR="008153E2" w:rsidRPr="00AA74FB">
              <w:rPr>
                <w:rFonts w:eastAsia="標楷體" w:hAnsi="標楷體"/>
                <w:b/>
                <w:sz w:val="28"/>
                <w:szCs w:val="28"/>
              </w:rPr>
              <w:t>、</w:t>
            </w:r>
            <w:r w:rsidR="00EC7EE0" w:rsidRPr="00AA74FB">
              <w:rPr>
                <w:rFonts w:ascii="標楷體" w:eastAsia="標楷體" w:hAnsi="標楷體" w:hint="eastAsia"/>
                <w:b/>
                <w:sz w:val="28"/>
                <w:szCs w:val="28"/>
              </w:rPr>
              <w:t>聲明事項：</w:t>
            </w:r>
          </w:p>
          <w:p w14:paraId="3DE45EA8" w14:textId="77777777" w:rsidR="00C41154" w:rsidRDefault="00EC7EE0" w:rsidP="00956447">
            <w:pPr>
              <w:snapToGrid w:val="0"/>
              <w:spacing w:line="54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申請人</w:t>
            </w:r>
            <w:r w:rsidR="00956447"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及其相關人員</w:t>
            </w:r>
            <w:r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已完全瞭解待選別馬鈴薯及不合格馬鈴薯</w:t>
            </w:r>
            <w:r w:rsidR="00B91563"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屬於</w:t>
            </w:r>
            <w:r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未完成檢疫之檢疫物，不得擅自移動</w:t>
            </w:r>
            <w:r w:rsidR="000276D9"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或自行開啟防檢署封識</w:t>
            </w:r>
            <w:r w:rsidRPr="00EB23A0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D101FFB" w14:textId="4CF20DEE" w:rsidR="00DE4334" w:rsidRPr="00634252" w:rsidRDefault="00DE4334" w:rsidP="00956447">
            <w:pPr>
              <w:snapToGrid w:val="0"/>
              <w:spacing w:line="54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0328A5">
              <w:rPr>
                <w:rFonts w:ascii="Times New Roman" w:eastAsia="標楷體" w:hAnsi="Times New Roman" w:hint="eastAsia"/>
                <w:shd w:val="pct15" w:color="auto" w:fill="FFFFFF"/>
              </w:rPr>
              <w:t>※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選別過程仍為輸入檢疫之一環，倘未依規定完成選別即移動或進入加工者，核已違反植物防疫檢疫法第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17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條第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1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項規定</w:t>
            </w:r>
            <w:r w:rsidR="002B6FD2">
              <w:rPr>
                <w:rFonts w:ascii="Times New Roman" w:eastAsia="標楷體" w:hAnsi="Times New Roman" w:hint="eastAsia"/>
                <w:shd w:val="pct15" w:color="auto" w:fill="FFFFFF"/>
              </w:rPr>
              <w:t>及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同法第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24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條第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1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項第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6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款規定，</w:t>
            </w:r>
            <w:r w:rsidR="00E11882">
              <w:rPr>
                <w:rFonts w:ascii="Times New Roman" w:eastAsia="標楷體" w:hAnsi="Times New Roman" w:hint="eastAsia"/>
                <w:shd w:val="pct15" w:color="auto" w:fill="FFFFFF"/>
              </w:rPr>
              <w:t>輸入人或其代理人</w:t>
            </w:r>
            <w:r w:rsidR="002B6FD2">
              <w:rPr>
                <w:rFonts w:ascii="Times New Roman" w:eastAsia="標楷體" w:hAnsi="Times New Roman" w:hint="eastAsia"/>
                <w:shd w:val="pct15" w:color="auto" w:fill="FFFFFF"/>
              </w:rPr>
              <w:t>將被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處以新台幣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3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萬元以上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15</w:t>
            </w:r>
            <w:r w:rsidRPr="00577D54">
              <w:rPr>
                <w:rFonts w:ascii="Times New Roman" w:eastAsia="標楷體" w:hAnsi="Times New Roman" w:hint="eastAsia"/>
                <w:shd w:val="pct15" w:color="auto" w:fill="FFFFFF"/>
              </w:rPr>
              <w:t>萬元以下罰鍰。</w:t>
            </w:r>
          </w:p>
        </w:tc>
      </w:tr>
      <w:tr w:rsidR="008153E2" w:rsidRPr="008153E2" w14:paraId="750559D7" w14:textId="77777777" w:rsidTr="00956447">
        <w:trPr>
          <w:trHeight w:val="393"/>
          <w:jc w:val="center"/>
        </w:trPr>
        <w:tc>
          <w:tcPr>
            <w:tcW w:w="9102" w:type="dxa"/>
            <w:gridSpan w:val="2"/>
          </w:tcPr>
          <w:p w14:paraId="36BA45EC" w14:textId="4DA3E0D3" w:rsidR="008153E2" w:rsidRPr="008153E2" w:rsidRDefault="003A2882" w:rsidP="00956447">
            <w:pPr>
              <w:snapToGrid w:val="0"/>
              <w:spacing w:line="540" w:lineRule="exact"/>
              <w:ind w:left="395" w:hangingChars="141" w:hanging="395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七</w:t>
            </w:r>
            <w:r w:rsidR="008153E2" w:rsidRPr="008153E2">
              <w:rPr>
                <w:rFonts w:eastAsia="標楷體" w:hAnsi="標楷體"/>
                <w:b/>
                <w:sz w:val="28"/>
                <w:szCs w:val="28"/>
              </w:rPr>
              <w:t>、</w:t>
            </w:r>
            <w:r w:rsidR="00067328">
              <w:rPr>
                <w:rFonts w:eastAsia="標楷體" w:hAnsi="標楷體" w:hint="eastAsia"/>
                <w:b/>
                <w:sz w:val="28"/>
                <w:szCs w:val="28"/>
              </w:rPr>
              <w:t>輸入人</w:t>
            </w:r>
            <w:r w:rsidR="008153E2" w:rsidRPr="008153E2">
              <w:rPr>
                <w:rFonts w:eastAsia="標楷體" w:hAnsi="標楷體"/>
                <w:b/>
                <w:sz w:val="28"/>
                <w:szCs w:val="28"/>
              </w:rPr>
              <w:t>簽名蓋章：</w:t>
            </w:r>
            <w:r w:rsidR="006A73D4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8153E2" w:rsidRPr="008153E2">
              <w:rPr>
                <w:rFonts w:eastAsia="標楷體" w:hAnsi="標楷體" w:hint="eastAsia"/>
                <w:b/>
                <w:sz w:val="28"/>
                <w:szCs w:val="28"/>
              </w:rPr>
              <w:t>代表人</w:t>
            </w:r>
            <w:r w:rsidR="008153E2" w:rsidRPr="008153E2">
              <w:rPr>
                <w:rFonts w:eastAsia="標楷體" w:hAnsi="標楷體"/>
                <w:b/>
                <w:sz w:val="28"/>
                <w:szCs w:val="28"/>
              </w:rPr>
              <w:t>親筆簽名或蓋章或</w:t>
            </w:r>
            <w:r w:rsidR="006E0525" w:rsidRPr="00C73999">
              <w:rPr>
                <w:rFonts w:eastAsia="標楷體" w:hAnsi="標楷體"/>
                <w:b/>
                <w:sz w:val="28"/>
                <w:szCs w:val="28"/>
              </w:rPr>
              <w:t>公司大小章</w:t>
            </w:r>
            <w:r w:rsidR="006A73D4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  <w:p w14:paraId="231930E6" w14:textId="77777777" w:rsidR="008153E2" w:rsidRDefault="008153E2" w:rsidP="008B50C9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5D5564C9" w14:textId="77777777" w:rsidR="00F121E5" w:rsidRDefault="00F121E5" w:rsidP="008B50C9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49D57875" w14:textId="77777777" w:rsidR="00614484" w:rsidRDefault="00614484" w:rsidP="008B50C9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14:paraId="1875A9F2" w14:textId="77777777" w:rsidR="00614484" w:rsidRPr="008153E2" w:rsidRDefault="00614484" w:rsidP="008B50C9">
            <w:pPr>
              <w:snapToGrid w:val="0"/>
              <w:spacing w:line="540" w:lineRule="exact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</w:tr>
    </w:tbl>
    <w:p w14:paraId="44B2A957" w14:textId="12E1E915" w:rsidR="0022588D" w:rsidRPr="0022588D" w:rsidRDefault="004E2934" w:rsidP="00BD43EB">
      <w:pPr>
        <w:widowControl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22588D" w:rsidRPr="0022588D">
        <w:rPr>
          <w:rFonts w:ascii="標楷體" w:eastAsia="標楷體" w:hAnsi="標楷體" w:hint="eastAsia"/>
          <w:b/>
          <w:sz w:val="32"/>
          <w:szCs w:val="28"/>
        </w:rPr>
        <w:lastRenderedPageBreak/>
        <w:t>申請美國產加工用馬鈴薯檢疫選別</w:t>
      </w:r>
      <w:r w:rsidR="00E06543" w:rsidRPr="0022588D">
        <w:rPr>
          <w:rFonts w:ascii="標楷體" w:eastAsia="標楷體" w:hAnsi="標楷體" w:hint="eastAsia"/>
          <w:b/>
          <w:sz w:val="32"/>
          <w:szCs w:val="28"/>
        </w:rPr>
        <w:t>發芽</w:t>
      </w:r>
      <w:r w:rsidR="00E06543">
        <w:rPr>
          <w:rFonts w:ascii="標楷體" w:eastAsia="標楷體" w:hAnsi="標楷體" w:hint="eastAsia"/>
          <w:b/>
          <w:sz w:val="32"/>
          <w:szCs w:val="28"/>
        </w:rPr>
        <w:t>之</w:t>
      </w:r>
      <w:r w:rsidR="0022588D" w:rsidRPr="0022588D">
        <w:rPr>
          <w:rFonts w:ascii="標楷體" w:eastAsia="標楷體" w:hAnsi="標楷體" w:hint="eastAsia"/>
          <w:b/>
          <w:sz w:val="32"/>
          <w:szCs w:val="28"/>
        </w:rPr>
        <w:t>改善計畫書填寫說明及</w:t>
      </w:r>
    </w:p>
    <w:p w14:paraId="151749A5" w14:textId="77777777" w:rsidR="00C41154" w:rsidRPr="0022588D" w:rsidRDefault="0022588D" w:rsidP="000A0F38">
      <w:pPr>
        <w:widowControl/>
        <w:spacing w:line="50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22588D">
        <w:rPr>
          <w:rFonts w:ascii="標楷體" w:eastAsia="標楷體" w:hAnsi="標楷體" w:hint="eastAsia"/>
          <w:b/>
          <w:sz w:val="32"/>
          <w:szCs w:val="28"/>
        </w:rPr>
        <w:t>文件準備注意事項</w:t>
      </w:r>
    </w:p>
    <w:p w14:paraId="39710D04" w14:textId="77777777" w:rsidR="0022588D" w:rsidRPr="0022588D" w:rsidRDefault="0022588D" w:rsidP="000A0F38">
      <w:pPr>
        <w:widowControl/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 w:rsidRPr="0022588D">
        <w:rPr>
          <w:rFonts w:ascii="標楷體" w:eastAsia="標楷體" w:hAnsi="標楷體" w:hint="eastAsia"/>
          <w:sz w:val="28"/>
          <w:szCs w:val="28"/>
        </w:rPr>
        <w:t>【業者準備附件及承辦審查參考用】</w:t>
      </w:r>
    </w:p>
    <w:p w14:paraId="410D36A2" w14:textId="77777777" w:rsidR="0022588D" w:rsidRDefault="0022588D" w:rsidP="0022588D">
      <w:pPr>
        <w:pStyle w:val="a3"/>
        <w:widowControl/>
        <w:numPr>
          <w:ilvl w:val="0"/>
          <w:numId w:val="8"/>
        </w:numPr>
        <w:spacing w:line="5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22588D">
        <w:rPr>
          <w:rFonts w:ascii="標楷體" w:eastAsia="標楷體" w:hAnsi="標楷體" w:hint="eastAsia"/>
          <w:b/>
          <w:sz w:val="28"/>
          <w:szCs w:val="28"/>
        </w:rPr>
        <w:t>目的</w:t>
      </w:r>
    </w:p>
    <w:p w14:paraId="32F5B912" w14:textId="7C3A07B7" w:rsidR="000A0F38" w:rsidRDefault="003F0CEA" w:rsidP="007C59B3">
      <w:pPr>
        <w:pStyle w:val="a3"/>
        <w:widowControl/>
        <w:spacing w:line="500" w:lineRule="exact"/>
        <w:rPr>
          <w:rFonts w:ascii="標楷體" w:eastAsia="標楷體" w:hAnsi="標楷體"/>
          <w:szCs w:val="28"/>
        </w:rPr>
      </w:pPr>
      <w:r w:rsidRPr="003F0CEA">
        <w:rPr>
          <w:rFonts w:ascii="標楷體" w:eastAsia="標楷體" w:hAnsi="標楷體" w:hint="eastAsia"/>
          <w:szCs w:val="28"/>
        </w:rPr>
        <w:t>為利輸入人</w:t>
      </w:r>
      <w:r w:rsidR="006A4954">
        <w:rPr>
          <w:rFonts w:ascii="標楷體" w:eastAsia="標楷體" w:hAnsi="標楷體" w:hint="eastAsia"/>
          <w:szCs w:val="28"/>
        </w:rPr>
        <w:t>填具</w:t>
      </w:r>
      <w:r w:rsidRPr="003F0CEA">
        <w:rPr>
          <w:rFonts w:ascii="標楷體" w:eastAsia="標楷體" w:hAnsi="標楷體" w:hint="eastAsia"/>
          <w:szCs w:val="28"/>
        </w:rPr>
        <w:t>美國產加工用馬鈴薯檢疫選別</w:t>
      </w:r>
      <w:r w:rsidR="006A4954" w:rsidRPr="003F0CEA">
        <w:rPr>
          <w:rFonts w:ascii="標楷體" w:eastAsia="標楷體" w:hAnsi="標楷體" w:hint="eastAsia"/>
          <w:szCs w:val="28"/>
        </w:rPr>
        <w:t>發芽</w:t>
      </w:r>
      <w:r w:rsidR="006A4954">
        <w:rPr>
          <w:rFonts w:ascii="標楷體" w:eastAsia="標楷體" w:hAnsi="標楷體" w:hint="eastAsia"/>
          <w:szCs w:val="28"/>
        </w:rPr>
        <w:t>之</w:t>
      </w:r>
      <w:r w:rsidRPr="003F0CEA">
        <w:rPr>
          <w:rFonts w:ascii="標楷體" w:eastAsia="標楷體" w:hAnsi="標楷體" w:hint="eastAsia"/>
          <w:szCs w:val="28"/>
        </w:rPr>
        <w:t>改善計畫書，並使申請文件內容明確</w:t>
      </w:r>
      <w:r w:rsidR="00C456B3">
        <w:rPr>
          <w:rFonts w:ascii="標楷體" w:eastAsia="標楷體" w:hAnsi="標楷體" w:hint="eastAsia"/>
          <w:szCs w:val="28"/>
        </w:rPr>
        <w:t>及</w:t>
      </w:r>
      <w:r w:rsidRPr="003F0CEA">
        <w:rPr>
          <w:rFonts w:ascii="標楷體" w:eastAsia="標楷體" w:hAnsi="標楷體" w:hint="eastAsia"/>
          <w:szCs w:val="28"/>
        </w:rPr>
        <w:t>完整，請依本說明準備相關附件及資料</w:t>
      </w:r>
      <w:r w:rsidR="00E7293A">
        <w:rPr>
          <w:rFonts w:ascii="標楷體" w:eastAsia="標楷體" w:hAnsi="標楷體" w:hint="eastAsia"/>
          <w:szCs w:val="28"/>
        </w:rPr>
        <w:t>。</w:t>
      </w:r>
    </w:p>
    <w:p w14:paraId="17C9C7AD" w14:textId="77777777" w:rsidR="007C59B3" w:rsidRPr="007C59B3" w:rsidRDefault="007C59B3" w:rsidP="007C59B3">
      <w:pPr>
        <w:pStyle w:val="a3"/>
        <w:widowControl/>
        <w:spacing w:line="500" w:lineRule="exact"/>
        <w:rPr>
          <w:rFonts w:ascii="標楷體" w:eastAsia="標楷體" w:hAnsi="標楷體"/>
          <w:szCs w:val="28"/>
        </w:rPr>
      </w:pPr>
    </w:p>
    <w:p w14:paraId="32FDED0C" w14:textId="661A8711" w:rsidR="0022588D" w:rsidRPr="007D214B" w:rsidRDefault="00636E54" w:rsidP="00703386">
      <w:pPr>
        <w:pStyle w:val="a3"/>
        <w:widowControl/>
        <w:numPr>
          <w:ilvl w:val="0"/>
          <w:numId w:val="8"/>
        </w:numPr>
        <w:spacing w:line="500" w:lineRule="exac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改善計畫書</w:t>
      </w:r>
      <w:r w:rsidR="0022588D" w:rsidRPr="007D214B">
        <w:rPr>
          <w:rFonts w:ascii="標楷體" w:eastAsia="標楷體" w:hAnsi="標楷體" w:hint="eastAsia"/>
          <w:b/>
          <w:sz w:val="28"/>
          <w:szCs w:val="28"/>
        </w:rPr>
        <w:t>檢附文件準備注意事項</w:t>
      </w:r>
    </w:p>
    <w:p w14:paraId="527BBDD9" w14:textId="77777777" w:rsidR="00F63F00" w:rsidRDefault="007C59B3" w:rsidP="007C59B3">
      <w:pPr>
        <w:spacing w:after="100" w:line="500" w:lineRule="exact"/>
        <w:ind w:firstLine="480"/>
        <w:rPr>
          <w:rFonts w:ascii="Times New Roman" w:eastAsia="標楷體" w:hAnsi="Times New Roman"/>
          <w:b/>
          <w:sz w:val="26"/>
        </w:rPr>
      </w:pPr>
      <w:r>
        <w:rPr>
          <w:rFonts w:ascii="Times New Roman" w:eastAsia="標楷體" w:hAnsi="Times New Roman" w:hint="eastAsia"/>
          <w:b/>
          <w:sz w:val="26"/>
        </w:rPr>
        <w:t xml:space="preserve">1. </w:t>
      </w:r>
      <w:r w:rsidR="009275C3">
        <w:rPr>
          <w:rFonts w:ascii="Times New Roman" w:eastAsia="標楷體" w:hAnsi="Times New Roman" w:hint="eastAsia"/>
          <w:b/>
          <w:sz w:val="26"/>
        </w:rPr>
        <w:t>交通運輸動線</w:t>
      </w:r>
      <w:r w:rsidR="007D214B" w:rsidRPr="007D214B">
        <w:rPr>
          <w:rFonts w:ascii="Times New Roman" w:eastAsia="標楷體" w:hAnsi="Times New Roman" w:hint="eastAsia"/>
          <w:b/>
          <w:sz w:val="26"/>
        </w:rPr>
        <w:t>說明</w:t>
      </w:r>
    </w:p>
    <w:p w14:paraId="702F1B86" w14:textId="77777777" w:rsidR="007D214B" w:rsidRPr="007D214B" w:rsidRDefault="007D214B" w:rsidP="00475D24">
      <w:pPr>
        <w:spacing w:after="40"/>
        <w:ind w:leftChars="295" w:left="708"/>
        <w:rPr>
          <w:rFonts w:ascii="Times New Roman" w:eastAsia="標楷體" w:hAnsi="Times New Roman"/>
        </w:rPr>
      </w:pPr>
      <w:r w:rsidRPr="007D214B">
        <w:rPr>
          <w:rFonts w:ascii="Times New Roman" w:eastAsia="標楷體" w:hAnsi="Times New Roman" w:hint="eastAsia"/>
        </w:rPr>
        <w:t>內容至少包括：</w:t>
      </w:r>
    </w:p>
    <w:p w14:paraId="5A3FE0E2" w14:textId="576A6B20" w:rsidR="007D214B" w:rsidRPr="007D214B" w:rsidRDefault="007D214B" w:rsidP="007D214B">
      <w:pPr>
        <w:spacing w:after="40"/>
        <w:ind w:leftChars="295" w:left="70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□</w:t>
      </w:r>
      <w:r w:rsidR="00E11A62">
        <w:rPr>
          <w:rFonts w:ascii="Times New Roman" w:eastAsia="標楷體" w:hAnsi="Times New Roman" w:hint="eastAsia"/>
        </w:rPr>
        <w:t xml:space="preserve"> </w:t>
      </w:r>
      <w:r w:rsidRPr="007D214B">
        <w:rPr>
          <w:rFonts w:ascii="Times New Roman" w:eastAsia="標楷體" w:hAnsi="Times New Roman" w:hint="eastAsia"/>
        </w:rPr>
        <w:t>主要</w:t>
      </w:r>
      <w:r w:rsidR="00976FA9">
        <w:rPr>
          <w:rFonts w:ascii="Times New Roman" w:eastAsia="標楷體" w:hAnsi="Times New Roman" w:hint="eastAsia"/>
        </w:rPr>
        <w:t>運輸</w:t>
      </w:r>
      <w:r w:rsidRPr="007D214B">
        <w:rPr>
          <w:rFonts w:ascii="Times New Roman" w:eastAsia="標楷體" w:hAnsi="Times New Roman" w:hint="eastAsia"/>
        </w:rPr>
        <w:t>路線</w:t>
      </w:r>
      <w:r w:rsidR="00AE1496">
        <w:rPr>
          <w:rFonts w:ascii="Times New Roman" w:eastAsia="標楷體" w:hAnsi="Times New Roman" w:hint="eastAsia"/>
        </w:rPr>
        <w:t>規劃</w:t>
      </w:r>
      <w:r w:rsidRPr="007D214B">
        <w:rPr>
          <w:rFonts w:ascii="Times New Roman" w:eastAsia="標楷體" w:hAnsi="Times New Roman" w:hint="eastAsia"/>
        </w:rPr>
        <w:t>。</w:t>
      </w:r>
    </w:p>
    <w:p w14:paraId="5FA32C05" w14:textId="289C98C5" w:rsidR="007D214B" w:rsidRPr="007D214B" w:rsidRDefault="007D214B" w:rsidP="00264C98">
      <w:pPr>
        <w:spacing w:after="40"/>
        <w:ind w:leftChars="296" w:left="991" w:hangingChars="117" w:hanging="281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□</w:t>
      </w:r>
      <w:r w:rsidR="00E11A62">
        <w:rPr>
          <w:rFonts w:ascii="Times New Roman" w:eastAsia="標楷體" w:hAnsi="Times New Roman" w:hint="eastAsia"/>
        </w:rPr>
        <w:t xml:space="preserve"> </w:t>
      </w:r>
      <w:r w:rsidR="00264C98">
        <w:rPr>
          <w:rFonts w:ascii="Times New Roman" w:eastAsia="標楷體" w:hAnsi="Times New Roman" w:hint="eastAsia"/>
        </w:rPr>
        <w:t>倘非採海運貨櫃運輸者，須說明防止運輸中</w:t>
      </w:r>
      <w:r w:rsidRPr="007D214B">
        <w:rPr>
          <w:rFonts w:ascii="Times New Roman" w:eastAsia="標楷體" w:hAnsi="Times New Roman" w:hint="eastAsia"/>
        </w:rPr>
        <w:t>貨品遭擅自開啟</w:t>
      </w:r>
      <w:r w:rsidR="00264C98">
        <w:rPr>
          <w:rFonts w:ascii="Times New Roman" w:eastAsia="標楷體" w:hAnsi="Times New Roman" w:hint="eastAsia"/>
        </w:rPr>
        <w:t>、散落</w:t>
      </w:r>
      <w:r w:rsidRPr="007D214B">
        <w:rPr>
          <w:rFonts w:ascii="Times New Roman" w:eastAsia="標楷體" w:hAnsi="Times New Roman" w:hint="eastAsia"/>
        </w:rPr>
        <w:t>或混入其他貨品之措施。</w:t>
      </w:r>
    </w:p>
    <w:p w14:paraId="11DCA791" w14:textId="2DF4689C" w:rsidR="003F0CEA" w:rsidRPr="00F63F00" w:rsidRDefault="007C59B3" w:rsidP="007C59B3">
      <w:pPr>
        <w:spacing w:after="100" w:line="400" w:lineRule="exact"/>
        <w:ind w:firstLine="480"/>
        <w:rPr>
          <w:rFonts w:ascii="Times New Roman" w:eastAsia="標楷體" w:hAnsi="Times New Roman"/>
          <w:b/>
          <w:sz w:val="26"/>
        </w:rPr>
      </w:pPr>
      <w:r>
        <w:rPr>
          <w:rFonts w:ascii="Times New Roman" w:eastAsia="標楷體" w:hAnsi="Times New Roman" w:hint="eastAsia"/>
          <w:b/>
          <w:sz w:val="26"/>
        </w:rPr>
        <w:t xml:space="preserve">2. </w:t>
      </w:r>
      <w:r w:rsidR="00051A53">
        <w:rPr>
          <w:rFonts w:ascii="Times New Roman" w:eastAsia="標楷體" w:hAnsi="Times New Roman" w:hint="eastAsia"/>
          <w:b/>
          <w:sz w:val="26"/>
        </w:rPr>
        <w:t>選別場所內</w:t>
      </w:r>
      <w:r w:rsidR="00F24DEF" w:rsidRPr="00F24DEF">
        <w:rPr>
          <w:rFonts w:ascii="Times New Roman" w:eastAsia="標楷體" w:hAnsi="Times New Roman" w:hint="eastAsia"/>
          <w:b/>
          <w:color w:val="0070C0"/>
          <w:sz w:val="26"/>
          <w:u w:val="single"/>
        </w:rPr>
        <w:t>配合檢疫</w:t>
      </w:r>
      <w:r w:rsidR="003F0CEA" w:rsidRPr="00F24DEF">
        <w:rPr>
          <w:rFonts w:ascii="Times New Roman" w:eastAsia="標楷體" w:hAnsi="Times New Roman"/>
          <w:b/>
          <w:color w:val="0070C0"/>
          <w:sz w:val="26"/>
          <w:u w:val="single"/>
        </w:rPr>
        <w:t>指定</w:t>
      </w:r>
      <w:r w:rsidR="00F24DEF" w:rsidRPr="00F24DEF">
        <w:rPr>
          <w:rFonts w:ascii="Times New Roman" w:eastAsia="標楷體" w:hAnsi="Times New Roman" w:hint="eastAsia"/>
          <w:b/>
          <w:color w:val="0070C0"/>
          <w:sz w:val="26"/>
          <w:u w:val="single"/>
        </w:rPr>
        <w:t>區</w:t>
      </w:r>
      <w:r w:rsidR="003F0CEA" w:rsidRPr="00F24DEF">
        <w:rPr>
          <w:rFonts w:ascii="Times New Roman" w:eastAsia="標楷體" w:hAnsi="Times New Roman"/>
          <w:b/>
          <w:color w:val="0070C0"/>
          <w:sz w:val="26"/>
          <w:u w:val="single"/>
        </w:rPr>
        <w:t>域</w:t>
      </w:r>
      <w:r w:rsidR="003F0CEA">
        <w:rPr>
          <w:rFonts w:ascii="Times New Roman" w:eastAsia="標楷體" w:hAnsi="Times New Roman"/>
          <w:b/>
          <w:sz w:val="26"/>
        </w:rPr>
        <w:t>平面配置圖</w:t>
      </w:r>
    </w:p>
    <w:p w14:paraId="591520CB" w14:textId="77777777" w:rsidR="003F0CEA" w:rsidRPr="007D214B" w:rsidRDefault="003F0CEA" w:rsidP="007D214B">
      <w:pPr>
        <w:spacing w:after="60"/>
        <w:ind w:leftChars="295" w:left="70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平面配置圖應清楚標示選</w:t>
      </w:r>
      <w:r w:rsidR="000328A5">
        <w:rPr>
          <w:rFonts w:ascii="Times New Roman" w:eastAsia="標楷體" w:hAnsi="Times New Roman"/>
        </w:rPr>
        <w:t>別作業相關區域</w:t>
      </w:r>
      <w:r w:rsidR="000328A5">
        <w:rPr>
          <w:rFonts w:ascii="Times New Roman" w:eastAsia="標楷體" w:hAnsi="Times New Roman" w:hint="eastAsia"/>
        </w:rPr>
        <w:t>及</w:t>
      </w:r>
      <w:r w:rsidR="007D214B">
        <w:rPr>
          <w:rFonts w:ascii="Times New Roman" w:eastAsia="標楷體" w:hAnsi="Times New Roman"/>
        </w:rPr>
        <w:t>動線，並以圖面方式呈現，避免僅以文字說明</w:t>
      </w:r>
      <w:r w:rsidR="007D214B">
        <w:rPr>
          <w:rFonts w:ascii="Times New Roman" w:eastAsia="標楷體" w:hAnsi="Times New Roman" w:hint="eastAsia"/>
        </w:rPr>
        <w:t>，</w:t>
      </w:r>
      <w:r>
        <w:rPr>
          <w:rFonts w:ascii="Times New Roman" w:eastAsia="標楷體" w:hAnsi="Times New Roman"/>
        </w:rPr>
        <w:t>應標示下列事項：</w:t>
      </w:r>
    </w:p>
    <w:p w14:paraId="1A97F1A7" w14:textId="77777777" w:rsidR="003F0CEA" w:rsidRDefault="003F0CEA" w:rsidP="003F0CEA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廠區位置及出入口。</w:t>
      </w:r>
    </w:p>
    <w:p w14:paraId="521E4857" w14:textId="77777777" w:rsidR="003F0CEA" w:rsidRDefault="003F0CEA" w:rsidP="003F0CEA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車輛入場動線。</w:t>
      </w:r>
    </w:p>
    <w:p w14:paraId="6ECA260B" w14:textId="6C37825A" w:rsidR="003F0CEA" w:rsidRDefault="003F0CEA" w:rsidP="003F0CEA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貨櫃啟封位置。</w:t>
      </w:r>
    </w:p>
    <w:p w14:paraId="5C22582D" w14:textId="3409B55C" w:rsidR="003F0CEA" w:rsidRDefault="003F0CEA" w:rsidP="003F0CEA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選別前馬鈴薯暫置區。</w:t>
      </w:r>
    </w:p>
    <w:p w14:paraId="2C9D8AA5" w14:textId="77777777" w:rsidR="003F0CEA" w:rsidRDefault="003F0CEA" w:rsidP="003F0CEA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 w:rsidR="00703386">
        <w:rPr>
          <w:rFonts w:ascii="Times New Roman" w:eastAsia="標楷體" w:hAnsi="Times New Roman"/>
        </w:rPr>
        <w:t>選別</w:t>
      </w:r>
      <w:r>
        <w:rPr>
          <w:rFonts w:ascii="Times New Roman" w:eastAsia="標楷體" w:hAnsi="Times New Roman" w:hint="eastAsia"/>
        </w:rPr>
        <w:t>作業</w:t>
      </w:r>
      <w:r w:rsidR="000F2508">
        <w:rPr>
          <w:rFonts w:ascii="Times New Roman" w:eastAsia="標楷體" w:hAnsi="Times New Roman" w:hint="eastAsia"/>
        </w:rPr>
        <w:t>區</w:t>
      </w:r>
      <w:r>
        <w:rPr>
          <w:rFonts w:ascii="Times New Roman" w:eastAsia="標楷體" w:hAnsi="Times New Roman" w:hint="eastAsia"/>
        </w:rPr>
        <w:t>位置及物料進出</w:t>
      </w:r>
      <w:r w:rsidR="004E67FD">
        <w:rPr>
          <w:rFonts w:ascii="Times New Roman" w:eastAsia="標楷體" w:hAnsi="Times New Roman" w:hint="eastAsia"/>
        </w:rPr>
        <w:t>方</w:t>
      </w:r>
      <w:r>
        <w:rPr>
          <w:rFonts w:ascii="Times New Roman" w:eastAsia="標楷體" w:hAnsi="Times New Roman" w:hint="eastAsia"/>
        </w:rPr>
        <w:t>向。</w:t>
      </w:r>
    </w:p>
    <w:p w14:paraId="32DC9CAE" w14:textId="77777777" w:rsidR="003F0CEA" w:rsidRDefault="003F0CEA" w:rsidP="003F0CEA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選別後合格馬鈴薯存放位置。</w:t>
      </w:r>
    </w:p>
    <w:p w14:paraId="547396A7" w14:textId="77777777" w:rsidR="004E67FD" w:rsidRPr="000328A5" w:rsidRDefault="003F0CEA" w:rsidP="000328A5">
      <w:pPr>
        <w:spacing w:after="40"/>
        <w:ind w:leftChars="295" w:left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選別後不合格馬鈴薯存放位置。</w:t>
      </w:r>
    </w:p>
    <w:p w14:paraId="71675D88" w14:textId="77777777" w:rsidR="004E67FD" w:rsidRDefault="007C59B3" w:rsidP="007C59B3">
      <w:pPr>
        <w:spacing w:after="100"/>
        <w:ind w:firstLine="480"/>
      </w:pPr>
      <w:r>
        <w:rPr>
          <w:rFonts w:ascii="Times New Roman" w:eastAsia="標楷體" w:hAnsi="Times New Roman" w:hint="eastAsia"/>
          <w:b/>
          <w:sz w:val="26"/>
        </w:rPr>
        <w:t xml:space="preserve">3. </w:t>
      </w:r>
      <w:r w:rsidR="00DE724C">
        <w:rPr>
          <w:rFonts w:ascii="Times New Roman" w:eastAsia="標楷體" w:hAnsi="Times New Roman"/>
          <w:b/>
          <w:sz w:val="26"/>
        </w:rPr>
        <w:t>選別</w:t>
      </w:r>
      <w:r w:rsidR="00254B54">
        <w:rPr>
          <w:rFonts w:ascii="Times New Roman" w:eastAsia="標楷體" w:hAnsi="Times New Roman" w:hint="eastAsia"/>
          <w:b/>
          <w:sz w:val="26"/>
        </w:rPr>
        <w:t>方式</w:t>
      </w:r>
      <w:r w:rsidR="004E67FD">
        <w:rPr>
          <w:rFonts w:ascii="Times New Roman" w:eastAsia="標楷體" w:hAnsi="Times New Roman"/>
          <w:b/>
          <w:sz w:val="26"/>
        </w:rPr>
        <w:t>及安全防護計畫</w:t>
      </w:r>
    </w:p>
    <w:p w14:paraId="257C1495" w14:textId="4ECDC5F9" w:rsidR="004E67FD" w:rsidRDefault="00DE724C" w:rsidP="004E67FD">
      <w:pPr>
        <w:spacing w:after="60"/>
        <w:ind w:leftChars="295" w:left="708" w:firstLine="1"/>
      </w:pPr>
      <w:r>
        <w:rPr>
          <w:rFonts w:ascii="Times New Roman" w:eastAsia="標楷體" w:hAnsi="Times New Roman"/>
        </w:rPr>
        <w:t>選別</w:t>
      </w:r>
      <w:r w:rsidR="001D3946">
        <w:rPr>
          <w:rFonts w:ascii="Times New Roman" w:eastAsia="標楷體" w:hAnsi="Times New Roman"/>
        </w:rPr>
        <w:t>及安全防護計畫應說明選別作業</w:t>
      </w:r>
      <w:r w:rsidR="004E67FD">
        <w:rPr>
          <w:rFonts w:ascii="Times New Roman" w:eastAsia="標楷體" w:hAnsi="Times New Roman"/>
        </w:rPr>
        <w:t>方式、作業流程及安全防護措施。</w:t>
      </w:r>
    </w:p>
    <w:p w14:paraId="242E5A71" w14:textId="77777777" w:rsidR="004E67FD" w:rsidRDefault="007C59B3" w:rsidP="004E67FD">
      <w:pPr>
        <w:spacing w:after="80"/>
        <w:ind w:firstLineChars="295" w:firstLine="709"/>
      </w:pPr>
      <w:r>
        <w:rPr>
          <w:rFonts w:ascii="Times New Roman" w:eastAsia="標楷體" w:hAnsi="Times New Roman" w:hint="eastAsia"/>
          <w:b/>
        </w:rPr>
        <w:t>(1)</w:t>
      </w:r>
      <w:r w:rsidR="00634252">
        <w:rPr>
          <w:rFonts w:ascii="Times New Roman" w:eastAsia="標楷體" w:hAnsi="Times New Roman"/>
          <w:b/>
        </w:rPr>
        <w:t>選別作業</w:t>
      </w:r>
    </w:p>
    <w:p w14:paraId="57ECD5C6" w14:textId="70082138" w:rsidR="004E67FD" w:rsidRDefault="007C24FA" w:rsidP="004E67FD">
      <w:pPr>
        <w:spacing w:after="40"/>
        <w:ind w:firstLineChars="295" w:firstLine="708"/>
      </w:pPr>
      <w:r>
        <w:rPr>
          <w:rFonts w:ascii="Times New Roman" w:eastAsia="標楷體" w:hAnsi="Times New Roman"/>
        </w:rPr>
        <w:t>□</w:t>
      </w:r>
      <w:r w:rsidR="000356C4"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/>
        </w:rPr>
        <w:t>選別</w:t>
      </w:r>
      <w:r>
        <w:rPr>
          <w:rFonts w:ascii="Times New Roman" w:eastAsia="標楷體" w:hAnsi="Times New Roman" w:hint="eastAsia"/>
        </w:rPr>
        <w:t>動線</w:t>
      </w:r>
      <w:r>
        <w:rPr>
          <w:rFonts w:ascii="Times New Roman" w:eastAsia="標楷體" w:hAnsi="Times New Roman"/>
        </w:rPr>
        <w:t>及選別人員配置</w:t>
      </w:r>
      <w:r w:rsidR="004E67FD">
        <w:rPr>
          <w:rFonts w:ascii="Times New Roman" w:eastAsia="標楷體" w:hAnsi="Times New Roman"/>
        </w:rPr>
        <w:t>。</w:t>
      </w:r>
    </w:p>
    <w:p w14:paraId="33D1F84E" w14:textId="77777777" w:rsidR="002B4F8D" w:rsidRDefault="007C59B3" w:rsidP="002B4F8D">
      <w:pPr>
        <w:spacing w:after="80"/>
        <w:ind w:firstLineChars="295" w:firstLine="709"/>
      </w:pPr>
      <w:r>
        <w:rPr>
          <w:rFonts w:ascii="Times New Roman" w:eastAsia="標楷體" w:hAnsi="Times New Roman" w:hint="eastAsia"/>
          <w:b/>
        </w:rPr>
        <w:t>(</w:t>
      </w:r>
      <w:r w:rsidR="004C5AA0">
        <w:rPr>
          <w:rFonts w:ascii="Times New Roman" w:eastAsia="標楷體" w:hAnsi="Times New Roman" w:hint="eastAsia"/>
          <w:b/>
        </w:rPr>
        <w:t>2</w:t>
      </w:r>
      <w:r>
        <w:rPr>
          <w:rFonts w:ascii="Times New Roman" w:eastAsia="標楷體" w:hAnsi="Times New Roman" w:hint="eastAsia"/>
          <w:b/>
        </w:rPr>
        <w:t>)</w:t>
      </w:r>
      <w:r w:rsidR="002B4F8D">
        <w:rPr>
          <w:rFonts w:ascii="Times New Roman" w:eastAsia="標楷體" w:hAnsi="Times New Roman"/>
          <w:b/>
        </w:rPr>
        <w:t>安全防護及區隔措施</w:t>
      </w:r>
    </w:p>
    <w:p w14:paraId="192F86FB" w14:textId="77777777" w:rsidR="002B4F8D" w:rsidRDefault="002B4F8D" w:rsidP="002B4F8D">
      <w:pPr>
        <w:spacing w:after="40"/>
        <w:ind w:firstLineChars="295" w:firstLine="708"/>
      </w:pPr>
      <w:r>
        <w:rPr>
          <w:rFonts w:ascii="Times New Roman" w:eastAsia="標楷體" w:hAnsi="Times New Roman"/>
        </w:rPr>
        <w:t xml:space="preserve">□ </w:t>
      </w:r>
      <w:r w:rsidR="00836180">
        <w:rPr>
          <w:rFonts w:ascii="Times New Roman" w:eastAsia="標楷體" w:hAnsi="Times New Roman" w:hint="eastAsia"/>
        </w:rPr>
        <w:t>倘</w:t>
      </w:r>
      <w:r w:rsidR="00836180">
        <w:rPr>
          <w:rFonts w:ascii="Times New Roman" w:eastAsia="標楷體" w:hAnsi="Times New Roman"/>
        </w:rPr>
        <w:t>作業跨日</w:t>
      </w:r>
      <w:r w:rsidR="00836180">
        <w:rPr>
          <w:rFonts w:ascii="Times New Roman" w:eastAsia="標楷體" w:hAnsi="Times New Roman" w:hint="eastAsia"/>
        </w:rPr>
        <w:t>，</w:t>
      </w:r>
      <w:r>
        <w:rPr>
          <w:rFonts w:ascii="Times New Roman" w:eastAsia="標楷體" w:hAnsi="Times New Roman"/>
        </w:rPr>
        <w:t>待選別馬鈴薯之</w:t>
      </w:r>
      <w:r w:rsidR="002E3E54">
        <w:rPr>
          <w:rFonts w:ascii="Times New Roman" w:eastAsia="標楷體" w:hAnsi="Times New Roman" w:hint="eastAsia"/>
        </w:rPr>
        <w:t>儲放</w:t>
      </w:r>
      <w:r>
        <w:rPr>
          <w:rFonts w:ascii="Times New Roman" w:eastAsia="標楷體" w:hAnsi="Times New Roman"/>
        </w:rPr>
        <w:t>及標示方式。</w:t>
      </w:r>
    </w:p>
    <w:p w14:paraId="4F59F8F7" w14:textId="77777777" w:rsidR="002B4F8D" w:rsidRDefault="002B4F8D" w:rsidP="002B4F8D">
      <w:pPr>
        <w:spacing w:after="40"/>
        <w:ind w:firstLineChars="295" w:firstLine="708"/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選別後合格馬鈴薯之</w:t>
      </w:r>
      <w:r w:rsidR="002E3E54">
        <w:rPr>
          <w:rFonts w:ascii="Times New Roman" w:eastAsia="標楷體" w:hAnsi="Times New Roman" w:hint="eastAsia"/>
        </w:rPr>
        <w:t>儲</w:t>
      </w:r>
      <w:r>
        <w:rPr>
          <w:rFonts w:ascii="Times New Roman" w:eastAsia="標楷體" w:hAnsi="Times New Roman"/>
        </w:rPr>
        <w:t>放及標示方式。</w:t>
      </w:r>
    </w:p>
    <w:p w14:paraId="49B0F4E5" w14:textId="77777777" w:rsidR="00836180" w:rsidRPr="009A4BD1" w:rsidRDefault="002B4F8D" w:rsidP="00836180">
      <w:pPr>
        <w:spacing w:after="40"/>
        <w:ind w:firstLineChars="295" w:firstLine="70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□ </w:t>
      </w:r>
      <w:r>
        <w:rPr>
          <w:rFonts w:ascii="Times New Roman" w:eastAsia="標楷體" w:hAnsi="Times New Roman"/>
        </w:rPr>
        <w:t>選別後不合格馬鈴薯之</w:t>
      </w:r>
      <w:r w:rsidR="002E3E54">
        <w:rPr>
          <w:rFonts w:ascii="Times New Roman" w:eastAsia="標楷體" w:hAnsi="Times New Roman" w:hint="eastAsia"/>
        </w:rPr>
        <w:t>暫置</w:t>
      </w:r>
      <w:r>
        <w:rPr>
          <w:rFonts w:ascii="Times New Roman" w:eastAsia="標楷體" w:hAnsi="Times New Roman"/>
        </w:rPr>
        <w:t>、標示、區隔及管理方式。</w:t>
      </w:r>
    </w:p>
    <w:p w14:paraId="24AFD4E0" w14:textId="77777777" w:rsidR="002B4F8D" w:rsidRDefault="002B4F8D" w:rsidP="002B4F8D">
      <w:pPr>
        <w:spacing w:after="40"/>
        <w:ind w:firstLineChars="295" w:firstLine="708"/>
      </w:pPr>
      <w:r>
        <w:rPr>
          <w:rFonts w:ascii="Times New Roman" w:eastAsia="標楷體" w:hAnsi="Times New Roman"/>
        </w:rPr>
        <w:t xml:space="preserve">□ </w:t>
      </w:r>
      <w:r w:rsidRPr="002B4F8D">
        <w:rPr>
          <w:rFonts w:ascii="Times New Roman" w:eastAsia="標楷體" w:hAnsi="Times New Roman" w:hint="eastAsia"/>
        </w:rPr>
        <w:t>防止混批、外流、誤用或擅自移動之管理措施</w:t>
      </w:r>
      <w:r>
        <w:rPr>
          <w:rFonts w:ascii="Times New Roman" w:eastAsia="標楷體" w:hAnsi="Times New Roman"/>
        </w:rPr>
        <w:t>。</w:t>
      </w:r>
    </w:p>
    <w:tbl>
      <w:tblPr>
        <w:tblStyle w:val="aa"/>
        <w:tblW w:w="9259" w:type="dxa"/>
        <w:tblInd w:w="517" w:type="dxa"/>
        <w:tblLook w:val="04A0" w:firstRow="1" w:lastRow="0" w:firstColumn="1" w:lastColumn="0" w:noHBand="0" w:noVBand="1"/>
      </w:tblPr>
      <w:tblGrid>
        <w:gridCol w:w="9259"/>
      </w:tblGrid>
      <w:tr w:rsidR="000A0F38" w14:paraId="7A2A2B02" w14:textId="77777777" w:rsidTr="000A0F38">
        <w:tc>
          <w:tcPr>
            <w:tcW w:w="9259" w:type="dxa"/>
            <w:shd w:val="clear" w:color="auto" w:fill="F2F2F2"/>
          </w:tcPr>
          <w:p w14:paraId="08866D7F" w14:textId="77777777" w:rsidR="000A0F38" w:rsidRDefault="000A0F38" w:rsidP="00A555C7">
            <w:pPr>
              <w:rPr>
                <w:lang w:eastAsia="zh-TW"/>
              </w:rPr>
            </w:pPr>
            <w:r>
              <w:rPr>
                <w:rFonts w:ascii="Times New Roman" w:eastAsia="標楷體" w:hAnsi="Times New Roman"/>
                <w:b/>
                <w:lang w:eastAsia="zh-TW"/>
              </w:rPr>
              <w:t>注意事項</w:t>
            </w:r>
            <w:r>
              <w:rPr>
                <w:rFonts w:ascii="Times New Roman" w:eastAsia="標楷體" w:hAnsi="Times New Roman" w:hint="eastAsia"/>
                <w:b/>
                <w:lang w:eastAsia="zh-TW"/>
              </w:rPr>
              <w:t>及審查重點</w:t>
            </w:r>
          </w:p>
          <w:p w14:paraId="282345A1" w14:textId="0627FE63" w:rsidR="000A0F38" w:rsidRDefault="000A0F38" w:rsidP="00796A8F">
            <w:pPr>
              <w:spacing w:after="20"/>
              <w:ind w:left="113"/>
              <w:rPr>
                <w:rFonts w:ascii="Times New Roman" w:eastAsia="標楷體" w:hAnsi="Times New Roman"/>
                <w:sz w:val="20"/>
                <w:lang w:eastAsia="zh-TW"/>
              </w:rPr>
            </w:pPr>
            <w:r>
              <w:rPr>
                <w:rFonts w:ascii="Times New Roman" w:eastAsia="標楷體" w:hAnsi="Times New Roman"/>
                <w:sz w:val="20"/>
                <w:lang w:eastAsia="zh-TW"/>
              </w:rPr>
              <w:t>•</w:t>
            </w:r>
            <w:r w:rsidR="00796A8F" w:rsidRPr="00796A8F">
              <w:rPr>
                <w:rFonts w:ascii="Times New Roman" w:eastAsia="標楷體" w:hAnsi="Times New Roman" w:hint="eastAsia"/>
                <w:sz w:val="20"/>
                <w:lang w:eastAsia="zh-TW"/>
              </w:rPr>
              <w:t>選別作業應以</w:t>
            </w:r>
            <w:r w:rsidR="0028167E">
              <w:rPr>
                <w:rFonts w:ascii="Times New Roman" w:eastAsia="標楷體" w:hAnsi="Times New Roman" w:hint="eastAsia"/>
                <w:sz w:val="20"/>
                <w:lang w:eastAsia="zh-TW"/>
              </w:rPr>
              <w:t>同</w:t>
            </w:r>
            <w:r w:rsidR="00796A8F" w:rsidRPr="00796A8F">
              <w:rPr>
                <w:rFonts w:ascii="Times New Roman" w:eastAsia="標楷體" w:hAnsi="Times New Roman" w:hint="eastAsia"/>
                <w:sz w:val="20"/>
                <w:lang w:eastAsia="zh-TW"/>
              </w:rPr>
              <w:t>一</w:t>
            </w:r>
            <w:r w:rsidR="00A81CF9">
              <w:rPr>
                <w:rFonts w:ascii="Times New Roman" w:eastAsia="標楷體" w:hAnsi="Times New Roman" w:hint="eastAsia"/>
                <w:sz w:val="20"/>
                <w:lang w:eastAsia="zh-TW"/>
              </w:rPr>
              <w:t>案件批</w:t>
            </w:r>
            <w:r w:rsidR="00796A8F" w:rsidRPr="00C13D7D">
              <w:rPr>
                <w:rFonts w:ascii="Times New Roman" w:eastAsia="標楷體" w:hAnsi="Times New Roman" w:hint="eastAsia"/>
                <w:color w:val="C00000"/>
                <w:sz w:val="20"/>
                <w:lang w:eastAsia="zh-TW"/>
              </w:rPr>
              <w:t>（</w:t>
            </w:r>
            <w:r w:rsidR="00BF6D6E" w:rsidRPr="00C13D7D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同</w:t>
            </w:r>
            <w:r w:rsidR="00A81CF9" w:rsidRPr="00C13D7D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案件報單內</w:t>
            </w:r>
            <w:r w:rsidR="00BF6D6E" w:rsidRPr="00C13D7D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所有</w:t>
            </w:r>
            <w:r w:rsidR="00A81CF9" w:rsidRPr="00C13D7D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貨櫃稱</w:t>
            </w:r>
            <w:r w:rsidR="00BF6D6E" w:rsidRPr="00C13D7D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同一</w:t>
            </w:r>
            <w:r w:rsidR="00A81CF9" w:rsidRPr="00C13D7D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批</w:t>
            </w:r>
            <w:r w:rsidR="00796A8F" w:rsidRPr="00C13D7D">
              <w:rPr>
                <w:rFonts w:ascii="Times New Roman" w:eastAsia="標楷體" w:hAnsi="Times New Roman" w:hint="eastAsia"/>
                <w:color w:val="C00000"/>
                <w:sz w:val="20"/>
                <w:lang w:eastAsia="zh-TW"/>
              </w:rPr>
              <w:t>）</w:t>
            </w:r>
            <w:r w:rsidR="00796A8F" w:rsidRPr="00796A8F">
              <w:rPr>
                <w:rFonts w:ascii="Times New Roman" w:eastAsia="標楷體" w:hAnsi="Times New Roman" w:hint="eastAsia"/>
                <w:sz w:val="20"/>
                <w:lang w:eastAsia="zh-TW"/>
              </w:rPr>
              <w:t>進行管理，同一時間原則上僅得辦理</w:t>
            </w:r>
            <w:r w:rsidR="00463F4E">
              <w:rPr>
                <w:rFonts w:ascii="Times New Roman" w:eastAsia="標楷體" w:hAnsi="Times New Roman" w:hint="eastAsia"/>
                <w:sz w:val="20"/>
                <w:lang w:eastAsia="zh-TW"/>
              </w:rPr>
              <w:t>同一批</w:t>
            </w:r>
            <w:r w:rsidR="00796A8F" w:rsidRPr="00796A8F">
              <w:rPr>
                <w:rFonts w:ascii="Times New Roman" w:eastAsia="標楷體" w:hAnsi="Times New Roman" w:hint="eastAsia"/>
                <w:sz w:val="20"/>
                <w:lang w:eastAsia="zh-TW"/>
              </w:rPr>
              <w:t>貨品之選別作業；</w:t>
            </w:r>
            <w:r w:rsidR="00796A8F">
              <w:rPr>
                <w:rFonts w:ascii="Times New Roman" w:eastAsia="標楷體" w:hAnsi="Times New Roman" w:hint="eastAsia"/>
                <w:sz w:val="20"/>
                <w:lang w:eastAsia="zh-TW"/>
              </w:rPr>
              <w:t>選別期間</w:t>
            </w:r>
            <w:r w:rsidR="00796A8F" w:rsidRPr="00796A8F">
              <w:rPr>
                <w:rFonts w:ascii="Times New Roman" w:eastAsia="標楷體" w:hAnsi="Times New Roman" w:hint="eastAsia"/>
                <w:sz w:val="20"/>
                <w:lang w:eastAsia="zh-TW"/>
              </w:rPr>
              <w:t>待選別、選別後合</w:t>
            </w:r>
            <w:r w:rsidR="00796A8F">
              <w:rPr>
                <w:rFonts w:ascii="Times New Roman" w:eastAsia="標楷體" w:hAnsi="Times New Roman" w:hint="eastAsia"/>
                <w:sz w:val="20"/>
                <w:lang w:eastAsia="zh-TW"/>
              </w:rPr>
              <w:t>格及選別後不合格馬鈴薯，應維持可區別辨識及適當區隔管理，避免</w:t>
            </w:r>
            <w:r w:rsidR="00796A8F" w:rsidRPr="00796A8F">
              <w:rPr>
                <w:rFonts w:ascii="Times New Roman" w:eastAsia="標楷體" w:hAnsi="Times New Roman" w:hint="eastAsia"/>
                <w:sz w:val="20"/>
                <w:lang w:eastAsia="zh-TW"/>
              </w:rPr>
              <w:t>誤用或流向不明。</w:t>
            </w:r>
          </w:p>
          <w:p w14:paraId="6C32F692" w14:textId="070C237C" w:rsidR="00F66E7F" w:rsidRPr="00F51F7C" w:rsidRDefault="00F66E7F" w:rsidP="00796A8F">
            <w:pPr>
              <w:spacing w:after="20"/>
              <w:ind w:left="113"/>
              <w:rPr>
                <w:lang w:eastAsia="zh-TW"/>
              </w:rPr>
            </w:pPr>
            <w:r>
              <w:rPr>
                <w:rFonts w:ascii="Times New Roman" w:eastAsia="標楷體" w:hAnsi="Times New Roman"/>
                <w:sz w:val="20"/>
                <w:lang w:eastAsia="zh-TW"/>
              </w:rPr>
              <w:t>•</w:t>
            </w:r>
            <w:r w:rsidRPr="0080179A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選別尚未完成檢疫核判，同一批案貨馬鈴薯須待該案每櫃馬鈴薯檢疫完成</w:t>
            </w:r>
            <w:r w:rsidR="002104FC">
              <w:rPr>
                <w:rFonts w:ascii="標楷體" w:eastAsia="標楷體" w:hAnsi="標楷體" w:hint="eastAsia"/>
                <w:b/>
                <w:bCs/>
                <w:color w:val="C00000"/>
                <w:sz w:val="20"/>
                <w:lang w:eastAsia="zh-TW"/>
              </w:rPr>
              <w:t>（</w:t>
            </w:r>
            <w:r w:rsidR="000C61B4" w:rsidRPr="0080179A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獲本署掣發輸入植物檢疫合格證明書</w:t>
            </w:r>
            <w:r w:rsidR="002104FC">
              <w:rPr>
                <w:rFonts w:ascii="標楷體" w:eastAsia="標楷體" w:hAnsi="標楷體" w:hint="eastAsia"/>
                <w:b/>
                <w:bCs/>
                <w:color w:val="C00000"/>
                <w:sz w:val="20"/>
                <w:lang w:eastAsia="zh-TW"/>
              </w:rPr>
              <w:t>）</w:t>
            </w:r>
            <w:r w:rsidRPr="0080179A">
              <w:rPr>
                <w:rFonts w:ascii="Times New Roman" w:eastAsia="標楷體" w:hAnsi="Times New Roman" w:hint="eastAsia"/>
                <w:b/>
                <w:bCs/>
                <w:color w:val="C00000"/>
                <w:sz w:val="20"/>
                <w:lang w:eastAsia="zh-TW"/>
              </w:rPr>
              <w:t>，始能進行後續加工流程。</w:t>
            </w:r>
          </w:p>
        </w:tc>
      </w:tr>
    </w:tbl>
    <w:p w14:paraId="3EC0E230" w14:textId="77777777" w:rsidR="004D4C0D" w:rsidRDefault="004D4C0D" w:rsidP="004D4C0D">
      <w:pPr>
        <w:spacing w:after="100"/>
        <w:rPr>
          <w:rFonts w:ascii="Times New Roman" w:eastAsia="標楷體" w:hAnsi="Times New Roman"/>
          <w:b/>
          <w:sz w:val="26"/>
        </w:rPr>
      </w:pPr>
    </w:p>
    <w:p w14:paraId="08B22C06" w14:textId="77777777" w:rsidR="009A4BD1" w:rsidRDefault="007C59B3" w:rsidP="007C59B3">
      <w:pPr>
        <w:spacing w:after="100"/>
        <w:ind w:firstLine="480"/>
        <w:rPr>
          <w:rFonts w:ascii="Times New Roman" w:eastAsia="標楷體" w:hAnsi="Times New Roman"/>
          <w:b/>
          <w:sz w:val="26"/>
        </w:rPr>
      </w:pPr>
      <w:r>
        <w:rPr>
          <w:rFonts w:ascii="Times New Roman" w:eastAsia="標楷體" w:hAnsi="Times New Roman" w:hint="eastAsia"/>
          <w:b/>
          <w:sz w:val="26"/>
        </w:rPr>
        <w:t xml:space="preserve">4. </w:t>
      </w:r>
      <w:r w:rsidR="004D4C0D" w:rsidRPr="004D4C0D">
        <w:rPr>
          <w:rFonts w:ascii="Times New Roman" w:eastAsia="標楷體" w:hAnsi="Times New Roman"/>
          <w:b/>
          <w:sz w:val="26"/>
        </w:rPr>
        <w:t>銷燬計畫</w:t>
      </w:r>
    </w:p>
    <w:p w14:paraId="364F9AD4" w14:textId="2D303EFF" w:rsidR="00591FEB" w:rsidRDefault="00343A20" w:rsidP="00591FEB">
      <w:pPr>
        <w:spacing w:after="100"/>
        <w:ind w:leftChars="295" w:left="709" w:hanging="1"/>
        <w:rPr>
          <w:rFonts w:ascii="Times New Roman" w:eastAsia="標楷體" w:hAnsi="Times New Roman"/>
        </w:rPr>
      </w:pPr>
      <w:r w:rsidRPr="00343A20">
        <w:rPr>
          <w:rFonts w:ascii="Times New Roman" w:eastAsia="標楷體" w:hAnsi="Times New Roman" w:hint="eastAsia"/>
        </w:rPr>
        <w:t>銷燬計畫應說明不合格馬鈴薯後續清運及焚化處理安排，至少載明下列事項</w:t>
      </w:r>
      <w:r w:rsidR="00591FEB" w:rsidRPr="00591FEB">
        <w:rPr>
          <w:rFonts w:ascii="Times New Roman" w:eastAsia="標楷體" w:hAnsi="Times New Roman" w:hint="eastAsia"/>
        </w:rPr>
        <w:t>：</w:t>
      </w:r>
    </w:p>
    <w:p w14:paraId="26F376C8" w14:textId="2752CF3B" w:rsidR="00F63C95" w:rsidRPr="00B17F7D" w:rsidRDefault="00F63C95" w:rsidP="00F63C95">
      <w:pPr>
        <w:spacing w:after="40"/>
        <w:ind w:firstLineChars="295" w:firstLine="708"/>
        <w:rPr>
          <w:rFonts w:ascii="Times New Roman" w:eastAsia="標楷體" w:hAnsi="Times New Roman"/>
          <w:color w:val="000000" w:themeColor="text1"/>
        </w:rPr>
      </w:pPr>
      <w:r w:rsidRPr="00B17F7D">
        <w:rPr>
          <w:rFonts w:ascii="Times New Roman" w:eastAsia="標楷體" w:hAnsi="Times New Roman"/>
          <w:color w:val="000000" w:themeColor="text1"/>
        </w:rPr>
        <w:t xml:space="preserve">□ </w:t>
      </w:r>
      <w:r w:rsidR="00CD5FB0">
        <w:rPr>
          <w:rFonts w:ascii="Times New Roman" w:eastAsia="標楷體" w:hAnsi="Times New Roman" w:hint="eastAsia"/>
          <w:color w:val="000000" w:themeColor="text1"/>
        </w:rPr>
        <w:t>預定銷燬期程安排</w:t>
      </w:r>
      <w:r w:rsidR="00E744EB">
        <w:rPr>
          <w:rFonts w:ascii="Times New Roman" w:eastAsia="標楷體" w:hAnsi="Times New Roman" w:hint="eastAsia"/>
          <w:color w:val="000000" w:themeColor="text1"/>
        </w:rPr>
        <w:t>(</w:t>
      </w:r>
      <w:r w:rsidR="00E744EB" w:rsidRPr="00E744EB">
        <w:rPr>
          <w:rFonts w:ascii="Times New Roman" w:eastAsia="標楷體" w:hAnsi="Times New Roman" w:hint="eastAsia"/>
          <w:color w:val="0070C0"/>
        </w:rPr>
        <w:t>原則為選別結束後</w:t>
      </w:r>
      <w:r w:rsidR="00E744EB" w:rsidRPr="00E744EB">
        <w:rPr>
          <w:rFonts w:ascii="Times New Roman" w:eastAsia="標楷體" w:hAnsi="Times New Roman" w:hint="eastAsia"/>
          <w:color w:val="0070C0"/>
        </w:rPr>
        <w:t>2</w:t>
      </w:r>
      <w:r w:rsidR="00E744EB" w:rsidRPr="00E744EB">
        <w:rPr>
          <w:rFonts w:ascii="Times New Roman" w:eastAsia="標楷體" w:hAnsi="Times New Roman" w:hint="eastAsia"/>
          <w:color w:val="0070C0"/>
        </w:rPr>
        <w:t>週內完成</w:t>
      </w:r>
      <w:r w:rsidR="00E744EB">
        <w:rPr>
          <w:rFonts w:ascii="Times New Roman" w:eastAsia="標楷體" w:hAnsi="Times New Roman" w:hint="eastAsia"/>
          <w:color w:val="000000" w:themeColor="text1"/>
        </w:rPr>
        <w:t>)</w:t>
      </w:r>
      <w:r w:rsidRPr="00B17F7D">
        <w:rPr>
          <w:rFonts w:ascii="Times New Roman" w:eastAsia="標楷體" w:hAnsi="Times New Roman"/>
          <w:color w:val="000000" w:themeColor="text1"/>
        </w:rPr>
        <w:t>。</w:t>
      </w:r>
    </w:p>
    <w:p w14:paraId="6520A03C" w14:textId="77777777" w:rsidR="00591FEB" w:rsidRPr="00591FEB" w:rsidRDefault="00591FEB" w:rsidP="009C66AC">
      <w:pPr>
        <w:widowControl/>
        <w:spacing w:after="40" w:line="276" w:lineRule="auto"/>
        <w:ind w:leftChars="295" w:left="708"/>
        <w:rPr>
          <w:rFonts w:ascii="Times New Roman" w:eastAsia="標楷體" w:hAnsi="Times New Roman" w:cs="Times New Roman"/>
          <w:kern w:val="0"/>
        </w:rPr>
      </w:pPr>
      <w:r w:rsidRPr="00591FEB">
        <w:rPr>
          <w:rFonts w:ascii="Times New Roman" w:eastAsia="標楷體" w:hAnsi="Times New Roman" w:cs="Times New Roman"/>
          <w:kern w:val="0"/>
        </w:rPr>
        <w:t xml:space="preserve">□ </w:t>
      </w:r>
      <w:r w:rsidR="00EA684B">
        <w:rPr>
          <w:rFonts w:ascii="Times New Roman" w:eastAsia="標楷體" w:hAnsi="Times New Roman" w:cs="Times New Roman" w:hint="eastAsia"/>
          <w:kern w:val="0"/>
        </w:rPr>
        <w:t>委託清運、</w:t>
      </w:r>
      <w:r w:rsidR="00343A20" w:rsidRPr="00343A20">
        <w:rPr>
          <w:rFonts w:ascii="Times New Roman" w:eastAsia="標楷體" w:hAnsi="Times New Roman" w:cs="Times New Roman" w:hint="eastAsia"/>
          <w:kern w:val="0"/>
        </w:rPr>
        <w:t>焚化處理業者名稱及相關證明文件。</w:t>
      </w:r>
    </w:p>
    <w:p w14:paraId="2FB005E0" w14:textId="77777777" w:rsidR="00591FEB" w:rsidRPr="00591FEB" w:rsidRDefault="00591FEB" w:rsidP="00343A20">
      <w:pPr>
        <w:widowControl/>
        <w:spacing w:after="40" w:line="276" w:lineRule="auto"/>
        <w:ind w:leftChars="295" w:left="708"/>
        <w:rPr>
          <w:rFonts w:ascii="Times New Roman" w:eastAsia="標楷體" w:hAnsi="Times New Roman" w:cs="Times New Roman"/>
          <w:kern w:val="0"/>
        </w:rPr>
      </w:pPr>
      <w:r w:rsidRPr="00591FEB">
        <w:rPr>
          <w:rFonts w:ascii="Times New Roman" w:eastAsia="標楷體" w:hAnsi="Times New Roman" w:cs="Times New Roman"/>
          <w:kern w:val="0"/>
        </w:rPr>
        <w:t xml:space="preserve">□ </w:t>
      </w:r>
      <w:r w:rsidR="00EA684B" w:rsidRPr="00EA684B">
        <w:rPr>
          <w:rFonts w:ascii="Times New Roman" w:eastAsia="標楷體" w:hAnsi="Times New Roman" w:cs="Times New Roman" w:hint="eastAsia"/>
          <w:kern w:val="0"/>
        </w:rPr>
        <w:t>不合格馬鈴薯自廠內清運至焚化</w:t>
      </w:r>
      <w:r w:rsidR="009C66AC">
        <w:rPr>
          <w:rFonts w:ascii="Times New Roman" w:eastAsia="標楷體" w:hAnsi="Times New Roman" w:cs="Times New Roman" w:hint="eastAsia"/>
          <w:kern w:val="0"/>
        </w:rPr>
        <w:t>爐</w:t>
      </w:r>
      <w:r w:rsidR="00EA684B" w:rsidRPr="00EA684B">
        <w:rPr>
          <w:rFonts w:ascii="Times New Roman" w:eastAsia="標楷體" w:hAnsi="Times New Roman" w:cs="Times New Roman" w:hint="eastAsia"/>
          <w:kern w:val="0"/>
        </w:rPr>
        <w:t>之流程安排</w:t>
      </w:r>
      <w:r w:rsidRPr="00591FEB">
        <w:rPr>
          <w:rFonts w:ascii="Times New Roman" w:eastAsia="標楷體" w:hAnsi="Times New Roman" w:cs="Times New Roman"/>
          <w:kern w:val="0"/>
        </w:rPr>
        <w:t>。</w:t>
      </w:r>
    </w:p>
    <w:tbl>
      <w:tblPr>
        <w:tblStyle w:val="aa"/>
        <w:tblW w:w="9343" w:type="dxa"/>
        <w:tblInd w:w="433" w:type="dxa"/>
        <w:tblLook w:val="04A0" w:firstRow="1" w:lastRow="0" w:firstColumn="1" w:lastColumn="0" w:noHBand="0" w:noVBand="1"/>
      </w:tblPr>
      <w:tblGrid>
        <w:gridCol w:w="9343"/>
      </w:tblGrid>
      <w:tr w:rsidR="00F63F00" w14:paraId="54DFE808" w14:textId="77777777" w:rsidTr="00EA684B">
        <w:tc>
          <w:tcPr>
            <w:tcW w:w="9343" w:type="dxa"/>
            <w:shd w:val="clear" w:color="auto" w:fill="F2F2F2"/>
          </w:tcPr>
          <w:p w14:paraId="0EDE2151" w14:textId="77777777" w:rsidR="00F63F00" w:rsidRPr="00F63F00" w:rsidRDefault="00F63F00" w:rsidP="00A555C7">
            <w:pPr>
              <w:rPr>
                <w:rFonts w:ascii="標楷體" w:eastAsia="標楷體" w:hAnsi="標楷體"/>
                <w:lang w:eastAsia="zh-TW"/>
              </w:rPr>
            </w:pPr>
            <w:r w:rsidRPr="00F63F00">
              <w:rPr>
                <w:rFonts w:ascii="標楷體" w:eastAsia="標楷體" w:hAnsi="標楷體"/>
                <w:b/>
                <w:lang w:eastAsia="zh-TW"/>
              </w:rPr>
              <w:t>注意事項</w:t>
            </w:r>
            <w:r w:rsidRPr="00F63F00">
              <w:rPr>
                <w:rFonts w:ascii="標楷體" w:eastAsia="標楷體" w:hAnsi="標楷體" w:hint="eastAsia"/>
                <w:b/>
                <w:lang w:eastAsia="zh-TW"/>
              </w:rPr>
              <w:t>及審查重點</w:t>
            </w:r>
          </w:p>
          <w:p w14:paraId="7AB0EA14" w14:textId="77777777" w:rsidR="00F63F00" w:rsidRDefault="00F63F00" w:rsidP="00A555C7">
            <w:pPr>
              <w:spacing w:after="20"/>
              <w:ind w:left="113"/>
              <w:rPr>
                <w:lang w:eastAsia="zh-TW"/>
              </w:rPr>
            </w:pPr>
            <w:r>
              <w:rPr>
                <w:rFonts w:ascii="Times New Roman" w:eastAsia="標楷體" w:hAnsi="Times New Roman"/>
                <w:sz w:val="20"/>
                <w:lang w:eastAsia="zh-TW"/>
              </w:rPr>
              <w:t>•</w:t>
            </w:r>
            <w:r w:rsidRPr="007D214B">
              <w:rPr>
                <w:rFonts w:ascii="標楷體" w:eastAsia="標楷體" w:hAnsi="標楷體"/>
                <w:sz w:val="20"/>
                <w:lang w:eastAsia="zh-TW"/>
              </w:rPr>
              <w:t xml:space="preserve"> 不合格馬鈴薯於</w:t>
            </w:r>
            <w:r w:rsidRPr="00A90D71">
              <w:rPr>
                <w:rFonts w:ascii="標楷體" w:eastAsia="標楷體" w:hAnsi="標楷體"/>
                <w:b/>
                <w:bCs/>
                <w:color w:val="C00000"/>
                <w:sz w:val="20"/>
                <w:u w:val="single"/>
                <w:lang w:eastAsia="zh-TW"/>
              </w:rPr>
              <w:t>銷燬前仍屬未完成檢疫</w:t>
            </w:r>
            <w:r w:rsidRPr="007D214B">
              <w:rPr>
                <w:rFonts w:ascii="標楷體" w:eastAsia="標楷體" w:hAnsi="標楷體"/>
                <w:sz w:val="20"/>
                <w:lang w:eastAsia="zh-TW"/>
              </w:rPr>
              <w:t>之檢疫物，</w:t>
            </w:r>
            <w:r w:rsidRPr="007D214B">
              <w:rPr>
                <w:rFonts w:ascii="標楷體" w:eastAsia="標楷體" w:hAnsi="標楷體" w:hint="eastAsia"/>
                <w:sz w:val="20"/>
                <w:lang w:eastAsia="zh-TW"/>
              </w:rPr>
              <w:t>應維持集中管理及可辨識狀態。</w:t>
            </w:r>
          </w:p>
          <w:p w14:paraId="7010F04F" w14:textId="77777777" w:rsidR="00F63F00" w:rsidRPr="00EA684B" w:rsidRDefault="00F63F00" w:rsidP="00EA684B">
            <w:pPr>
              <w:spacing w:after="20"/>
              <w:ind w:left="113"/>
              <w:rPr>
                <w:rFonts w:ascii="Times New Roman" w:eastAsia="標楷體" w:hAnsi="Times New Roman"/>
                <w:sz w:val="20"/>
                <w:lang w:eastAsia="zh-TW"/>
              </w:rPr>
            </w:pPr>
            <w:r>
              <w:rPr>
                <w:rFonts w:ascii="Times New Roman" w:eastAsia="標楷體" w:hAnsi="Times New Roman"/>
                <w:sz w:val="20"/>
                <w:lang w:eastAsia="zh-TW"/>
              </w:rPr>
              <w:t>•</w:t>
            </w:r>
            <w:r w:rsidR="00EA684B" w:rsidRPr="00EA684B">
              <w:rPr>
                <w:rFonts w:ascii="標楷體" w:eastAsia="標楷體" w:hAnsi="標楷體"/>
                <w:sz w:val="20"/>
                <w:lang w:eastAsia="zh-TW"/>
              </w:rPr>
              <w:t>不合格馬鈴薯應於檢疫機關</w:t>
            </w:r>
            <w:r w:rsidR="00EA684B" w:rsidRPr="00A90D71">
              <w:rPr>
                <w:rFonts w:ascii="標楷體" w:eastAsia="標楷體" w:hAnsi="標楷體"/>
                <w:b/>
                <w:bCs/>
                <w:color w:val="C00000"/>
                <w:sz w:val="20"/>
                <w:u w:val="single"/>
                <w:lang w:eastAsia="zh-TW"/>
              </w:rPr>
              <w:t>封存</w:t>
            </w:r>
            <w:r w:rsidR="00EA684B" w:rsidRPr="00EA684B">
              <w:rPr>
                <w:rFonts w:ascii="標楷體" w:eastAsia="標楷體" w:hAnsi="標楷體"/>
                <w:sz w:val="20"/>
                <w:lang w:eastAsia="zh-TW"/>
              </w:rPr>
              <w:t>狀態下安排清運及焚化處理。</w:t>
            </w:r>
          </w:p>
        </w:tc>
      </w:tr>
    </w:tbl>
    <w:p w14:paraId="2CD552F3" w14:textId="77777777" w:rsidR="007C59B3" w:rsidRDefault="007C59B3" w:rsidP="007C59B3">
      <w:pPr>
        <w:widowControl/>
        <w:spacing w:line="500" w:lineRule="exact"/>
        <w:rPr>
          <w:rFonts w:ascii="Times New Roman" w:eastAsia="標楷體" w:hAnsi="Times New Roman"/>
        </w:rPr>
      </w:pPr>
    </w:p>
    <w:p w14:paraId="0EDBF82A" w14:textId="77777777" w:rsidR="0022588D" w:rsidRPr="007C59B3" w:rsidRDefault="007C59B3" w:rsidP="007C59B3">
      <w:pPr>
        <w:widowControl/>
        <w:spacing w:line="500" w:lineRule="exact"/>
        <w:ind w:firstLine="480"/>
        <w:rPr>
          <w:rFonts w:ascii="標楷體" w:eastAsia="標楷體" w:hAnsi="標楷體"/>
          <w:b/>
          <w:sz w:val="26"/>
          <w:szCs w:val="26"/>
        </w:rPr>
      </w:pPr>
      <w:r w:rsidRPr="007C59B3">
        <w:rPr>
          <w:rFonts w:ascii="Times New Roman" w:eastAsia="標楷體" w:hAnsi="Times New Roman" w:cs="Times New Roman"/>
          <w:b/>
          <w:sz w:val="26"/>
          <w:szCs w:val="26"/>
        </w:rPr>
        <w:t>5.</w:t>
      </w:r>
      <w:r w:rsidR="000F2E37" w:rsidRPr="007C59B3">
        <w:rPr>
          <w:rFonts w:ascii="標楷體" w:eastAsia="標楷體" w:hAnsi="標楷體" w:hint="eastAsia"/>
          <w:b/>
          <w:sz w:val="26"/>
          <w:szCs w:val="26"/>
        </w:rPr>
        <w:t>作業紀錄規劃</w:t>
      </w:r>
    </w:p>
    <w:p w14:paraId="27CC2C77" w14:textId="77777777" w:rsidR="00DF4C9B" w:rsidRPr="00E42324" w:rsidRDefault="00A31E16" w:rsidP="00E42324">
      <w:pPr>
        <w:pStyle w:val="a3"/>
        <w:widowControl/>
        <w:spacing w:line="5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申請人應規劃並</w:t>
      </w:r>
      <w:r w:rsidR="00D65537">
        <w:rPr>
          <w:rFonts w:ascii="Times New Roman" w:eastAsia="標楷體" w:hAnsi="Times New Roman" w:hint="eastAsia"/>
        </w:rPr>
        <w:t>於實際作業時留存選別</w:t>
      </w:r>
      <w:r w:rsidR="005352B1">
        <w:rPr>
          <w:rFonts w:ascii="Times New Roman" w:eastAsia="標楷體" w:hAnsi="Times New Roman" w:hint="eastAsia"/>
        </w:rPr>
        <w:t>及銷燬</w:t>
      </w:r>
      <w:r w:rsidR="00D65537" w:rsidRPr="00D65537">
        <w:rPr>
          <w:rFonts w:ascii="Times New Roman" w:eastAsia="標楷體" w:hAnsi="Times New Roman" w:hint="eastAsia"/>
        </w:rPr>
        <w:t>處理等相關紀錄至少</w:t>
      </w:r>
      <w:r w:rsidR="00D65537" w:rsidRPr="00D65537">
        <w:rPr>
          <w:rFonts w:ascii="Times New Roman" w:eastAsia="標楷體" w:hAnsi="Times New Roman" w:hint="eastAsia"/>
        </w:rPr>
        <w:t>1</w:t>
      </w:r>
      <w:r w:rsidR="00D65537">
        <w:rPr>
          <w:rFonts w:ascii="Times New Roman" w:eastAsia="標楷體" w:hAnsi="Times New Roman" w:hint="eastAsia"/>
        </w:rPr>
        <w:t>年，供檢疫機關查核</w:t>
      </w:r>
      <w:r w:rsidR="00E42324">
        <w:rPr>
          <w:rFonts w:ascii="Times New Roman" w:eastAsia="標楷體" w:hAnsi="Times New Roman" w:hint="eastAsia"/>
        </w:rPr>
        <w:t>，</w:t>
      </w:r>
      <w:r w:rsidR="00D65537" w:rsidRPr="00D65537">
        <w:rPr>
          <w:rFonts w:ascii="Times New Roman" w:eastAsia="標楷體" w:hAnsi="Times New Roman" w:hint="eastAsia"/>
        </w:rPr>
        <w:t>作業</w:t>
      </w:r>
      <w:r w:rsidR="00E42324">
        <w:rPr>
          <w:rFonts w:ascii="Times New Roman" w:eastAsia="標楷體" w:hAnsi="Times New Roman" w:hint="eastAsia"/>
        </w:rPr>
        <w:t>紀錄得以文字、表格、照片、影像等方式呈現及留存，</w:t>
      </w:r>
      <w:r w:rsidR="003762FE">
        <w:rPr>
          <w:rFonts w:ascii="Times New Roman" w:eastAsia="標楷體" w:hAnsi="Times New Roman" w:hint="eastAsia"/>
        </w:rPr>
        <w:t>提交之規劃</w:t>
      </w:r>
      <w:r w:rsidR="00343A20" w:rsidRPr="00E42324">
        <w:rPr>
          <w:rFonts w:ascii="Times New Roman" w:eastAsia="標楷體" w:hAnsi="Times New Roman" w:hint="eastAsia"/>
        </w:rPr>
        <w:t>應包含下列事項</w:t>
      </w:r>
      <w:r w:rsidR="00DF4C9B" w:rsidRPr="00E42324">
        <w:rPr>
          <w:rFonts w:ascii="Times New Roman" w:eastAsia="標楷體" w:hAnsi="Times New Roman" w:hint="eastAsia"/>
        </w:rPr>
        <w:t>：</w:t>
      </w:r>
    </w:p>
    <w:p w14:paraId="5ED29676" w14:textId="77777777" w:rsidR="00DF4C9B" w:rsidRDefault="007C59B3" w:rsidP="00DF4C9B">
      <w:pPr>
        <w:spacing w:after="80"/>
        <w:ind w:firstLineChars="295" w:firstLine="709"/>
      </w:pPr>
      <w:r>
        <w:rPr>
          <w:rFonts w:ascii="Times New Roman" w:eastAsia="標楷體" w:hAnsi="Times New Roman" w:hint="eastAsia"/>
          <w:b/>
        </w:rPr>
        <w:t>(1)</w:t>
      </w:r>
      <w:r w:rsidR="00DF4C9B" w:rsidRPr="00DF4C9B">
        <w:rPr>
          <w:rFonts w:ascii="Times New Roman" w:eastAsia="標楷體" w:hAnsi="Times New Roman" w:hint="eastAsia"/>
          <w:b/>
        </w:rPr>
        <w:t>選別紀錄</w:t>
      </w:r>
    </w:p>
    <w:p w14:paraId="4FE326C6" w14:textId="2C204C09" w:rsidR="00DF4C9B" w:rsidRDefault="00DF4C9B" w:rsidP="00DF4C9B">
      <w:pPr>
        <w:spacing w:after="40"/>
        <w:ind w:firstLineChars="295" w:firstLine="708"/>
      </w:pPr>
      <w:r>
        <w:rPr>
          <w:rFonts w:ascii="Times New Roman" w:eastAsia="標楷體" w:hAnsi="Times New Roman"/>
        </w:rPr>
        <w:t>□</w:t>
      </w:r>
      <w:r w:rsidR="00467991">
        <w:rPr>
          <w:rFonts w:ascii="Times New Roman" w:eastAsia="標楷體" w:hAnsi="Times New Roman" w:hint="eastAsia"/>
        </w:rPr>
        <w:t xml:space="preserve"> </w:t>
      </w:r>
      <w:r w:rsidR="00D65537" w:rsidRPr="00D65537">
        <w:rPr>
          <w:rFonts w:ascii="Times New Roman" w:eastAsia="標楷體" w:hAnsi="Times New Roman" w:hint="eastAsia"/>
        </w:rPr>
        <w:t>選別日期</w:t>
      </w:r>
      <w:r w:rsidR="00846E62">
        <w:rPr>
          <w:rFonts w:ascii="Times New Roman" w:eastAsia="標楷體" w:hAnsi="Times New Roman" w:hint="eastAsia"/>
        </w:rPr>
        <w:t>與</w:t>
      </w:r>
      <w:r w:rsidR="00D65537" w:rsidRPr="00D65537">
        <w:rPr>
          <w:rFonts w:ascii="Times New Roman" w:eastAsia="標楷體" w:hAnsi="Times New Roman" w:hint="eastAsia"/>
        </w:rPr>
        <w:t>選別批次</w:t>
      </w:r>
      <w:r w:rsidR="00467991">
        <w:rPr>
          <w:rFonts w:ascii="標楷體" w:eastAsia="標楷體" w:hAnsi="標楷體" w:hint="eastAsia"/>
        </w:rPr>
        <w:t>（</w:t>
      </w:r>
      <w:r w:rsidR="00C60833">
        <w:rPr>
          <w:rFonts w:ascii="Times New Roman" w:eastAsia="標楷體" w:hAnsi="Times New Roman" w:hint="eastAsia"/>
        </w:rPr>
        <w:t>註記櫃號或其他可茲追溯之批次代表</w:t>
      </w:r>
      <w:r w:rsidR="00467991">
        <w:rPr>
          <w:rFonts w:ascii="標楷體" w:eastAsia="標楷體" w:hAnsi="標楷體" w:hint="eastAsia"/>
        </w:rPr>
        <w:t>）</w:t>
      </w:r>
      <w:r w:rsidR="00D65537" w:rsidRPr="00D65537">
        <w:rPr>
          <w:rFonts w:ascii="Times New Roman" w:eastAsia="標楷體" w:hAnsi="Times New Roman" w:hint="eastAsia"/>
        </w:rPr>
        <w:t>。</w:t>
      </w:r>
    </w:p>
    <w:p w14:paraId="58536813" w14:textId="77777777" w:rsidR="00DF4C9B" w:rsidRDefault="00DF4C9B" w:rsidP="00DF4C9B">
      <w:pPr>
        <w:spacing w:after="40"/>
        <w:ind w:firstLineChars="295" w:firstLine="708"/>
      </w:pPr>
      <w:r>
        <w:rPr>
          <w:rFonts w:ascii="Times New Roman" w:eastAsia="標楷體" w:hAnsi="Times New Roman"/>
        </w:rPr>
        <w:t xml:space="preserve">□ </w:t>
      </w:r>
      <w:r w:rsidR="005352B1">
        <w:rPr>
          <w:rFonts w:ascii="Times New Roman" w:eastAsia="標楷體" w:hAnsi="Times New Roman" w:hint="eastAsia"/>
        </w:rPr>
        <w:t>不合格馬鈴薯之重量</w:t>
      </w:r>
      <w:r>
        <w:rPr>
          <w:rFonts w:ascii="Times New Roman" w:eastAsia="標楷體" w:hAnsi="Times New Roman"/>
        </w:rPr>
        <w:t>。</w:t>
      </w:r>
    </w:p>
    <w:p w14:paraId="12CC7B32" w14:textId="77777777" w:rsidR="00DF4C9B" w:rsidRDefault="007C59B3" w:rsidP="00E42324">
      <w:pPr>
        <w:spacing w:after="80"/>
        <w:ind w:firstLineChars="295" w:firstLine="709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 w:hint="eastAsia"/>
          <w:b/>
        </w:rPr>
        <w:t>(2)</w:t>
      </w:r>
      <w:r w:rsidR="00D65537">
        <w:rPr>
          <w:rFonts w:ascii="Times New Roman" w:eastAsia="標楷體" w:hAnsi="Times New Roman" w:hint="eastAsia"/>
          <w:b/>
        </w:rPr>
        <w:t>選別作業區之</w:t>
      </w:r>
      <w:r w:rsidR="006E213E" w:rsidRPr="006E213E">
        <w:rPr>
          <w:rFonts w:ascii="Times New Roman" w:eastAsia="標楷體" w:hAnsi="Times New Roman" w:hint="eastAsia"/>
          <w:b/>
        </w:rPr>
        <w:t>錄影紀錄</w:t>
      </w:r>
    </w:p>
    <w:p w14:paraId="499EDBEB" w14:textId="77777777" w:rsidR="006E213E" w:rsidRPr="00E42324" w:rsidRDefault="006E213E" w:rsidP="00E42324">
      <w:pPr>
        <w:spacing w:after="80"/>
        <w:ind w:firstLineChars="295" w:firstLine="708"/>
        <w:rPr>
          <w:rFonts w:ascii="Times New Roman" w:eastAsia="標楷體" w:hAnsi="Times New Roman"/>
        </w:rPr>
      </w:pPr>
      <w:r w:rsidRPr="00E42324">
        <w:rPr>
          <w:rFonts w:ascii="Times New Roman" w:eastAsia="標楷體" w:hAnsi="Times New Roman"/>
        </w:rPr>
        <w:t xml:space="preserve">□ </w:t>
      </w:r>
      <w:r w:rsidR="00D65537" w:rsidRPr="00E42324">
        <w:rPr>
          <w:rFonts w:ascii="Times New Roman" w:eastAsia="標楷體" w:hAnsi="Times New Roman" w:hint="eastAsia"/>
        </w:rPr>
        <w:t>選別期間錄影設備設置位置</w:t>
      </w:r>
      <w:r w:rsidRPr="00E42324">
        <w:rPr>
          <w:rFonts w:ascii="Times New Roman" w:eastAsia="標楷體" w:hAnsi="Times New Roman"/>
        </w:rPr>
        <w:t>。</w:t>
      </w:r>
    </w:p>
    <w:p w14:paraId="6E67AD65" w14:textId="77777777" w:rsidR="00D66D4D" w:rsidRDefault="006E213E" w:rsidP="00B67E3B">
      <w:pPr>
        <w:spacing w:after="80"/>
        <w:ind w:firstLineChars="295" w:firstLine="708"/>
        <w:rPr>
          <w:rFonts w:ascii="Times New Roman" w:eastAsia="標楷體" w:hAnsi="Times New Roman"/>
        </w:rPr>
      </w:pPr>
      <w:r w:rsidRPr="00E42324">
        <w:rPr>
          <w:rFonts w:ascii="Times New Roman" w:eastAsia="標楷體" w:hAnsi="Times New Roman"/>
        </w:rPr>
        <w:t xml:space="preserve">□ </w:t>
      </w:r>
      <w:r w:rsidR="00D66D4D" w:rsidRPr="00D66D4D">
        <w:rPr>
          <w:rFonts w:ascii="Times New Roman" w:eastAsia="標楷體" w:hAnsi="Times New Roman" w:hint="eastAsia"/>
        </w:rPr>
        <w:t>影像資料</w:t>
      </w:r>
      <w:r w:rsidR="006D3A4F" w:rsidRPr="006D3A4F">
        <w:rPr>
          <w:rFonts w:ascii="Times New Roman" w:eastAsia="標楷體" w:hAnsi="Times New Roman" w:hint="eastAsia"/>
        </w:rPr>
        <w:t>擬採行之留存方式</w:t>
      </w:r>
      <w:r w:rsidR="00B67E3B">
        <w:rPr>
          <w:rFonts w:ascii="Times New Roman" w:eastAsia="標楷體" w:hAnsi="Times New Roman" w:hint="eastAsia"/>
        </w:rPr>
        <w:t>，以及是否能對應日期或批次</w:t>
      </w:r>
      <w:r w:rsidRPr="00E42324">
        <w:rPr>
          <w:rFonts w:ascii="Times New Roman" w:eastAsia="標楷體" w:hAnsi="Times New Roman" w:hint="eastAsia"/>
        </w:rPr>
        <w:t>。</w:t>
      </w:r>
    </w:p>
    <w:p w14:paraId="7B1D095D" w14:textId="142DCBE6" w:rsidR="00B447AE" w:rsidRPr="00B447AE" w:rsidRDefault="00B447AE" w:rsidP="00B67E3B">
      <w:pPr>
        <w:spacing w:after="80"/>
        <w:ind w:firstLineChars="295" w:firstLine="708"/>
        <w:rPr>
          <w:rFonts w:ascii="Times New Roman" w:eastAsia="標楷體" w:hAnsi="Times New Roman"/>
          <w:color w:val="5B9BD5" w:themeColor="accent1"/>
        </w:rPr>
      </w:pPr>
      <w:r w:rsidRPr="00B447AE">
        <w:rPr>
          <w:rFonts w:ascii="Times New Roman" w:eastAsia="標楷體" w:hAnsi="Times New Roman"/>
          <w:color w:val="5B9BD5" w:themeColor="accent1"/>
        </w:rPr>
        <w:t>□</w:t>
      </w:r>
      <w:r w:rsidRPr="00B447AE">
        <w:rPr>
          <w:rFonts w:ascii="Times New Roman" w:eastAsia="標楷體" w:hAnsi="Times New Roman" w:hint="eastAsia"/>
          <w:color w:val="5B9BD5" w:themeColor="accent1"/>
        </w:rPr>
        <w:t xml:space="preserve"> </w:t>
      </w:r>
      <w:r w:rsidRPr="00B447AE">
        <w:rPr>
          <w:rFonts w:ascii="Times New Roman" w:eastAsia="標楷體" w:hAnsi="Times New Roman" w:hint="eastAsia"/>
          <w:color w:val="5B9BD5" w:themeColor="accent1"/>
        </w:rPr>
        <w:t>影像紀錄須於</w:t>
      </w:r>
      <w:r w:rsidR="000F5286">
        <w:rPr>
          <w:rFonts w:ascii="Times New Roman" w:eastAsia="標楷體" w:hAnsi="Times New Roman" w:hint="eastAsia"/>
          <w:color w:val="5B9BD5" w:themeColor="accent1"/>
        </w:rPr>
        <w:t>每批</w:t>
      </w:r>
      <w:r w:rsidRPr="00B447AE">
        <w:rPr>
          <w:rFonts w:ascii="Times New Roman" w:eastAsia="標楷體" w:hAnsi="Times New Roman" w:hint="eastAsia"/>
          <w:color w:val="5B9BD5" w:themeColor="accent1"/>
        </w:rPr>
        <w:t>選別結束</w:t>
      </w:r>
      <w:r w:rsidR="000F5286">
        <w:rPr>
          <w:rFonts w:ascii="Times New Roman" w:eastAsia="標楷體" w:hAnsi="Times New Roman" w:hint="eastAsia"/>
          <w:color w:val="5B9BD5" w:themeColor="accent1"/>
        </w:rPr>
        <w:t>後</w:t>
      </w:r>
      <w:r w:rsidR="000F5286">
        <w:rPr>
          <w:rFonts w:ascii="Times New Roman" w:eastAsia="標楷體" w:hAnsi="Times New Roman" w:hint="eastAsia"/>
          <w:color w:val="5B9BD5" w:themeColor="accent1"/>
        </w:rPr>
        <w:t>3</w:t>
      </w:r>
      <w:r w:rsidR="000F5286">
        <w:rPr>
          <w:rFonts w:ascii="Times New Roman" w:eastAsia="標楷體" w:hAnsi="Times New Roman" w:hint="eastAsia"/>
          <w:color w:val="5B9BD5" w:themeColor="accent1"/>
        </w:rPr>
        <w:t>個工作日</w:t>
      </w:r>
      <w:r w:rsidR="000F5286">
        <w:rPr>
          <w:rFonts w:ascii="Times New Roman" w:eastAsia="標楷體" w:hAnsi="Times New Roman" w:hint="eastAsia"/>
          <w:color w:val="5B9BD5" w:themeColor="accent1"/>
        </w:rPr>
        <w:t>(72hr.)</w:t>
      </w:r>
      <w:r w:rsidR="000F5286">
        <w:rPr>
          <w:rFonts w:ascii="Times New Roman" w:eastAsia="標楷體" w:hAnsi="Times New Roman" w:hint="eastAsia"/>
          <w:color w:val="5B9BD5" w:themeColor="accent1"/>
        </w:rPr>
        <w:t>內</w:t>
      </w:r>
      <w:r w:rsidRPr="00B447AE">
        <w:rPr>
          <w:rFonts w:ascii="Times New Roman" w:eastAsia="標楷體" w:hAnsi="Times New Roman" w:hint="eastAsia"/>
          <w:color w:val="5B9BD5" w:themeColor="accent1"/>
        </w:rPr>
        <w:t>提供分署</w:t>
      </w:r>
      <w:r>
        <w:rPr>
          <w:rFonts w:ascii="Times New Roman" w:eastAsia="標楷體" w:hAnsi="Times New Roman" w:hint="eastAsia"/>
          <w:color w:val="5B9BD5" w:themeColor="accent1"/>
        </w:rPr>
        <w:t>存檔</w:t>
      </w:r>
      <w:r w:rsidRPr="00B447AE">
        <w:rPr>
          <w:rFonts w:ascii="Times New Roman" w:eastAsia="標楷體" w:hAnsi="Times New Roman" w:hint="eastAsia"/>
          <w:color w:val="5B9BD5" w:themeColor="accent1"/>
        </w:rPr>
        <w:t>稽核</w:t>
      </w:r>
      <w:r>
        <w:rPr>
          <w:rFonts w:ascii="Times New Roman" w:eastAsia="標楷體" w:hAnsi="Times New Roman" w:hint="eastAsia"/>
          <w:color w:val="5B9BD5" w:themeColor="accent1"/>
        </w:rPr>
        <w:t>。</w:t>
      </w:r>
    </w:p>
    <w:p w14:paraId="1A73F288" w14:textId="77777777" w:rsidR="006E213E" w:rsidRPr="00E42324" w:rsidRDefault="007C59B3" w:rsidP="00E42324">
      <w:pPr>
        <w:spacing w:after="80"/>
        <w:ind w:firstLineChars="295" w:firstLine="709"/>
        <w:rPr>
          <w:rFonts w:ascii="Times New Roman" w:eastAsia="標楷體" w:hAnsi="Times New Roman"/>
          <w:b/>
        </w:rPr>
      </w:pPr>
      <w:r w:rsidRPr="00E42324">
        <w:rPr>
          <w:rFonts w:ascii="Times New Roman" w:eastAsia="標楷體" w:hAnsi="Times New Roman" w:hint="eastAsia"/>
          <w:b/>
        </w:rPr>
        <w:t>(3)</w:t>
      </w:r>
      <w:r w:rsidR="006E213E" w:rsidRPr="00E42324">
        <w:rPr>
          <w:rFonts w:ascii="Times New Roman" w:eastAsia="標楷體" w:hAnsi="Times New Roman" w:hint="eastAsia"/>
          <w:b/>
        </w:rPr>
        <w:t>銷燬紀錄</w:t>
      </w:r>
    </w:p>
    <w:p w14:paraId="6D2C022D" w14:textId="6EB0E053" w:rsidR="006E213E" w:rsidRDefault="006E213E" w:rsidP="00EA684B">
      <w:pPr>
        <w:spacing w:after="80"/>
        <w:ind w:leftChars="295" w:left="991" w:hangingChars="118" w:hanging="283"/>
        <w:rPr>
          <w:rFonts w:ascii="Times New Roman" w:eastAsia="標楷體" w:hAnsi="Times New Roman"/>
        </w:rPr>
      </w:pPr>
      <w:r w:rsidRPr="00E42324">
        <w:rPr>
          <w:rFonts w:ascii="Times New Roman" w:eastAsia="標楷體" w:hAnsi="Times New Roman"/>
        </w:rPr>
        <w:t xml:space="preserve">□ </w:t>
      </w:r>
      <w:r w:rsidR="006C2313" w:rsidRPr="006C2313">
        <w:rPr>
          <w:rFonts w:ascii="Times New Roman" w:eastAsia="標楷體" w:hAnsi="Times New Roman" w:hint="eastAsia"/>
        </w:rPr>
        <w:t>不合格馬鈴薯清運前之重量</w:t>
      </w:r>
      <w:r w:rsidR="00462C30">
        <w:rPr>
          <w:rFonts w:ascii="Times New Roman" w:eastAsia="標楷體" w:hAnsi="Times New Roman" w:hint="eastAsia"/>
        </w:rPr>
        <w:t>及數量</w:t>
      </w:r>
      <w:r w:rsidR="00467991">
        <w:rPr>
          <w:rFonts w:ascii="標楷體" w:eastAsia="標楷體" w:hAnsi="標楷體" w:hint="eastAsia"/>
        </w:rPr>
        <w:t>（</w:t>
      </w:r>
      <w:r w:rsidR="00462C30">
        <w:rPr>
          <w:rFonts w:ascii="Times New Roman" w:eastAsia="標楷體" w:hAnsi="Times New Roman" w:hint="eastAsia"/>
        </w:rPr>
        <w:t>標示</w:t>
      </w:r>
      <w:r w:rsidR="00757FED">
        <w:rPr>
          <w:rFonts w:ascii="Times New Roman" w:eastAsia="標楷體" w:hAnsi="Times New Roman" w:hint="eastAsia"/>
        </w:rPr>
        <w:t>盛</w:t>
      </w:r>
      <w:r w:rsidR="00B8057D">
        <w:rPr>
          <w:rFonts w:ascii="Times New Roman" w:eastAsia="標楷體" w:hAnsi="Times New Roman" w:hint="eastAsia"/>
        </w:rPr>
        <w:t>載容器的單位數，如袋、箱或包等</w:t>
      </w:r>
      <w:r w:rsidR="00467991">
        <w:rPr>
          <w:rFonts w:ascii="標楷體" w:eastAsia="標楷體" w:hAnsi="標楷體" w:hint="eastAsia"/>
        </w:rPr>
        <w:t>）</w:t>
      </w:r>
      <w:r w:rsidR="006C2313">
        <w:rPr>
          <w:rFonts w:ascii="Times New Roman" w:eastAsia="標楷體" w:hAnsi="Times New Roman" w:hint="eastAsia"/>
        </w:rPr>
        <w:t>紀錄及封存狀態佐證</w:t>
      </w:r>
      <w:r w:rsidR="00EA684B" w:rsidRPr="00EA684B">
        <w:rPr>
          <w:rFonts w:ascii="Times New Roman" w:eastAsia="標楷體" w:hAnsi="Times New Roman" w:hint="eastAsia"/>
        </w:rPr>
        <w:t>。</w:t>
      </w:r>
    </w:p>
    <w:p w14:paraId="4C5C7015" w14:textId="77777777" w:rsidR="00EA684B" w:rsidRPr="00E42324" w:rsidRDefault="00EA684B" w:rsidP="00EA684B">
      <w:pPr>
        <w:spacing w:after="80"/>
        <w:ind w:firstLineChars="295" w:firstLine="708"/>
        <w:rPr>
          <w:rFonts w:ascii="Times New Roman" w:eastAsia="標楷體" w:hAnsi="Times New Roman"/>
        </w:rPr>
      </w:pPr>
      <w:r w:rsidRPr="00E42324">
        <w:rPr>
          <w:rFonts w:ascii="Times New Roman" w:eastAsia="標楷體" w:hAnsi="Times New Roman"/>
        </w:rPr>
        <w:t xml:space="preserve">□ </w:t>
      </w:r>
      <w:r w:rsidR="006C2313" w:rsidRPr="006C2313">
        <w:rPr>
          <w:rFonts w:ascii="Times New Roman" w:eastAsia="標楷體" w:hAnsi="Times New Roman" w:hint="eastAsia"/>
        </w:rPr>
        <w:t>不合格馬鈴薯交付清運之佐證資料（例如裝車、車牌或交付情形等照片或影像）</w:t>
      </w:r>
      <w:r w:rsidRPr="00E42324">
        <w:rPr>
          <w:rFonts w:ascii="Times New Roman" w:eastAsia="標楷體" w:hAnsi="Times New Roman" w:hint="eastAsia"/>
        </w:rPr>
        <w:t>。</w:t>
      </w:r>
    </w:p>
    <w:p w14:paraId="1144B9A9" w14:textId="77777777" w:rsidR="00EA684B" w:rsidRPr="00E42324" w:rsidRDefault="00EA684B" w:rsidP="00EA684B">
      <w:pPr>
        <w:spacing w:after="80"/>
        <w:ind w:firstLineChars="295" w:firstLine="708"/>
        <w:rPr>
          <w:rFonts w:ascii="Times New Roman" w:eastAsia="標楷體" w:hAnsi="Times New Roman"/>
        </w:rPr>
      </w:pPr>
      <w:r w:rsidRPr="00E42324">
        <w:rPr>
          <w:rFonts w:ascii="Times New Roman" w:eastAsia="標楷體" w:hAnsi="Times New Roman"/>
        </w:rPr>
        <w:t xml:space="preserve">□ </w:t>
      </w:r>
      <w:r w:rsidR="006C2313" w:rsidRPr="006C2313">
        <w:rPr>
          <w:rFonts w:ascii="Times New Roman" w:eastAsia="標楷體" w:hAnsi="Times New Roman" w:hint="eastAsia"/>
        </w:rPr>
        <w:t>焚化業者出具之點收、過磅、銷燬證明或其他可確認收受及焚化處理之紀錄。</w:t>
      </w:r>
    </w:p>
    <w:p w14:paraId="14934EAE" w14:textId="20FF724D" w:rsidR="006E213E" w:rsidRDefault="006E213E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  <w:r w:rsidRPr="000328A5">
        <w:rPr>
          <w:rFonts w:ascii="Times New Roman" w:eastAsia="標楷體" w:hAnsi="Times New Roman" w:hint="eastAsia"/>
          <w:shd w:val="pct15" w:color="auto" w:fill="FFFFFF"/>
        </w:rPr>
        <w:t>※備註</w:t>
      </w:r>
      <w:r w:rsidRPr="000328A5">
        <w:rPr>
          <w:rFonts w:ascii="新細明體" w:eastAsia="新細明體" w:hAnsi="新細明體" w:hint="eastAsia"/>
          <w:shd w:val="pct15" w:color="auto" w:fill="FFFFFF"/>
        </w:rPr>
        <w:t>：</w:t>
      </w:r>
      <w:r w:rsidR="00030549" w:rsidRPr="000328A5">
        <w:rPr>
          <w:rFonts w:ascii="標楷體" w:eastAsia="標楷體" w:hAnsi="標楷體" w:hint="eastAsia"/>
          <w:shd w:val="pct15" w:color="auto" w:fill="FFFFFF"/>
        </w:rPr>
        <w:t>焚化爐銷燬處理重量</w:t>
      </w:r>
      <w:r w:rsidR="00AC5C16">
        <w:rPr>
          <w:rFonts w:ascii="標楷體" w:eastAsia="標楷體" w:hAnsi="標楷體" w:hint="eastAsia"/>
          <w:shd w:val="pct15" w:color="auto" w:fill="FFFFFF"/>
        </w:rPr>
        <w:t>（</w:t>
      </w:r>
      <w:r w:rsidR="00030549" w:rsidRPr="000328A5">
        <w:rPr>
          <w:rFonts w:ascii="標楷體" w:eastAsia="標楷體" w:hAnsi="標楷體" w:hint="eastAsia"/>
          <w:shd w:val="pct15" w:color="auto" w:fill="FFFFFF"/>
        </w:rPr>
        <w:t>場內設施秤重不合格馬鈴薯，須與焚化爐業者出具之銷燬重量符合；惟，考量生鮮農產品失水減重事實，得採銷燬盛裝設備的封識及密封壓縮式垃圾車或投料口相片佐證</w:t>
      </w:r>
      <w:r w:rsidR="00AC5C16">
        <w:rPr>
          <w:rFonts w:ascii="標楷體" w:eastAsia="標楷體" w:hAnsi="標楷體" w:hint="eastAsia"/>
          <w:shd w:val="pct15" w:color="auto" w:fill="FFFFFF"/>
        </w:rPr>
        <w:t>）</w:t>
      </w:r>
      <w:r w:rsidR="00030549" w:rsidRPr="000328A5">
        <w:rPr>
          <w:rFonts w:ascii="標楷體" w:eastAsia="標楷體" w:hAnsi="標楷體" w:hint="eastAsia"/>
          <w:shd w:val="pct15" w:color="auto" w:fill="FFFFFF"/>
        </w:rPr>
        <w:t>。</w:t>
      </w:r>
    </w:p>
    <w:p w14:paraId="723E2B38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560D0485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4C7341D9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7CB2125F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5677BFF8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4B0C77DE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385F5345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3C0A4CD1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7231C417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7A3CA235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0327D533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2A2AC871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46585265" w14:textId="77777777" w:rsidR="00577D54" w:rsidRDefault="00577D54" w:rsidP="006E213E">
      <w:pPr>
        <w:pStyle w:val="a3"/>
        <w:widowControl/>
        <w:spacing w:line="500" w:lineRule="exact"/>
        <w:ind w:leftChars="0" w:left="709"/>
        <w:rPr>
          <w:rFonts w:ascii="標楷體" w:eastAsia="標楷體" w:hAnsi="標楷體"/>
          <w:shd w:val="pct15" w:color="auto" w:fill="FFFFFF"/>
        </w:rPr>
      </w:pPr>
    </w:p>
    <w:p w14:paraId="455DD823" w14:textId="77777777" w:rsidR="00DF4C9B" w:rsidRPr="00DE4334" w:rsidRDefault="00DF4C9B" w:rsidP="00DE4334">
      <w:pPr>
        <w:widowControl/>
        <w:spacing w:line="500" w:lineRule="exact"/>
        <w:rPr>
          <w:rFonts w:ascii="Times New Roman" w:eastAsia="標楷體" w:hAnsi="Times New Roman"/>
        </w:rPr>
      </w:pPr>
    </w:p>
    <w:sectPr w:rsidR="00DF4C9B" w:rsidRPr="00DE4334" w:rsidSect="00343A20">
      <w:headerReference w:type="default" r:id="rId8"/>
      <w:footerReference w:type="default" r:id="rId9"/>
      <w:pgSz w:w="11906" w:h="16838"/>
      <w:pgMar w:top="993" w:right="127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FCB58" w14:textId="77777777" w:rsidR="00D166F0" w:rsidRDefault="00D166F0" w:rsidP="0005548D">
      <w:r>
        <w:separator/>
      </w:r>
    </w:p>
  </w:endnote>
  <w:endnote w:type="continuationSeparator" w:id="0">
    <w:p w14:paraId="2ACC8F6D" w14:textId="77777777" w:rsidR="00D166F0" w:rsidRDefault="00D166F0" w:rsidP="00055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3433680"/>
      <w:docPartObj>
        <w:docPartGallery w:val="Page Numbers (Bottom of Page)"/>
        <w:docPartUnique/>
      </w:docPartObj>
    </w:sdtPr>
    <w:sdtEndPr/>
    <w:sdtContent>
      <w:p w14:paraId="15815305" w14:textId="77777777" w:rsidR="00F84C5C" w:rsidRDefault="0035184F">
        <w:pPr>
          <w:pStyle w:val="a8"/>
          <w:jc w:val="center"/>
        </w:pPr>
        <w:r>
          <w:fldChar w:fldCharType="begin"/>
        </w:r>
        <w:r w:rsidR="00F84C5C">
          <w:instrText>PAGE   \* MERGEFORMAT</w:instrText>
        </w:r>
        <w:r>
          <w:fldChar w:fldCharType="separate"/>
        </w:r>
        <w:r w:rsidR="00800C3C" w:rsidRPr="00800C3C">
          <w:rPr>
            <w:noProof/>
            <w:lang w:val="zh-TW"/>
          </w:rPr>
          <w:t>2</w:t>
        </w:r>
        <w:r>
          <w:fldChar w:fldCharType="end"/>
        </w:r>
      </w:p>
    </w:sdtContent>
  </w:sdt>
  <w:p w14:paraId="1D5AA396" w14:textId="77777777" w:rsidR="0005548D" w:rsidRDefault="0005548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EEF1F" w14:textId="77777777" w:rsidR="00D166F0" w:rsidRDefault="00D166F0" w:rsidP="0005548D">
      <w:r>
        <w:separator/>
      </w:r>
    </w:p>
  </w:footnote>
  <w:footnote w:type="continuationSeparator" w:id="0">
    <w:p w14:paraId="27471231" w14:textId="77777777" w:rsidR="00D166F0" w:rsidRDefault="00D166F0" w:rsidP="00055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0ADF" w14:textId="77777777" w:rsidR="0005548D" w:rsidRPr="0005548D" w:rsidRDefault="0005548D" w:rsidP="0005548D">
    <w:pPr>
      <w:pStyle w:val="a6"/>
      <w:jc w:val="right"/>
      <w:rPr>
        <w:b/>
        <w:bCs/>
        <w:sz w:val="28"/>
        <w:szCs w:val="28"/>
      </w:rPr>
    </w:pPr>
    <w:r w:rsidRPr="0005548D">
      <w:rPr>
        <w:rFonts w:hint="eastAsia"/>
        <w:b/>
        <w:bCs/>
        <w:sz w:val="28"/>
        <w:szCs w:val="28"/>
      </w:rPr>
      <w:t>範本</w:t>
    </w:r>
  </w:p>
  <w:p w14:paraId="0F7A02E1" w14:textId="77777777" w:rsidR="0005548D" w:rsidRDefault="0005548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F367C"/>
    <w:multiLevelType w:val="hybridMultilevel"/>
    <w:tmpl w:val="47F6222E"/>
    <w:lvl w:ilvl="0" w:tplc="783C2650">
      <w:start w:val="6"/>
      <w:numFmt w:val="bullet"/>
      <w:lvlText w:val="□"/>
      <w:lvlJc w:val="left"/>
      <w:pPr>
        <w:ind w:left="644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06EA767D"/>
    <w:multiLevelType w:val="hybridMultilevel"/>
    <w:tmpl w:val="6D0843E6"/>
    <w:lvl w:ilvl="0" w:tplc="1E5C1E44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E463A7"/>
    <w:multiLevelType w:val="hybridMultilevel"/>
    <w:tmpl w:val="4F04BECC"/>
    <w:lvl w:ilvl="0" w:tplc="01BE2BF8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70B11CE"/>
    <w:multiLevelType w:val="hybridMultilevel"/>
    <w:tmpl w:val="BA56E888"/>
    <w:lvl w:ilvl="0" w:tplc="469EAF8A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F0E5A99"/>
    <w:multiLevelType w:val="hybridMultilevel"/>
    <w:tmpl w:val="1EC2710E"/>
    <w:lvl w:ilvl="0" w:tplc="D25E061E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300F72D4"/>
    <w:multiLevelType w:val="hybridMultilevel"/>
    <w:tmpl w:val="D03AC3DE"/>
    <w:lvl w:ilvl="0" w:tplc="89D2A380">
      <w:start w:val="1"/>
      <w:numFmt w:val="taiwaneseCountingThousand"/>
      <w:lvlText w:val="%1、"/>
      <w:lvlJc w:val="left"/>
      <w:pPr>
        <w:ind w:left="720" w:hanging="720"/>
      </w:pPr>
      <w:rPr>
        <w:rFonts w:asci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AE6C5D"/>
    <w:multiLevelType w:val="hybridMultilevel"/>
    <w:tmpl w:val="FF32B5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8922B8"/>
    <w:multiLevelType w:val="hybridMultilevel"/>
    <w:tmpl w:val="685C11E8"/>
    <w:lvl w:ilvl="0" w:tplc="15E08218">
      <w:start w:val="1"/>
      <w:numFmt w:val="bullet"/>
      <w:lvlText w:val="。"/>
      <w:lvlJc w:val="left"/>
      <w:pPr>
        <w:ind w:left="72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8" w15:restartNumberingAfterBreak="0">
    <w:nsid w:val="5CFE4C48"/>
    <w:multiLevelType w:val="hybridMultilevel"/>
    <w:tmpl w:val="35DA5CC4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9" w15:restartNumberingAfterBreak="0">
    <w:nsid w:val="7C9B1BBC"/>
    <w:multiLevelType w:val="hybridMultilevel"/>
    <w:tmpl w:val="BD6EA45E"/>
    <w:lvl w:ilvl="0" w:tplc="A8984A46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339893319">
    <w:abstractNumId w:val="1"/>
  </w:num>
  <w:num w:numId="2" w16cid:durableId="227569643">
    <w:abstractNumId w:val="2"/>
  </w:num>
  <w:num w:numId="3" w16cid:durableId="856820028">
    <w:abstractNumId w:val="3"/>
  </w:num>
  <w:num w:numId="4" w16cid:durableId="1528367318">
    <w:abstractNumId w:val="4"/>
  </w:num>
  <w:num w:numId="5" w16cid:durableId="1586568862">
    <w:abstractNumId w:val="9"/>
  </w:num>
  <w:num w:numId="6" w16cid:durableId="114370324">
    <w:abstractNumId w:val="8"/>
  </w:num>
  <w:num w:numId="7" w16cid:durableId="1927223245">
    <w:abstractNumId w:val="7"/>
  </w:num>
  <w:num w:numId="8" w16cid:durableId="1202089415">
    <w:abstractNumId w:val="6"/>
  </w:num>
  <w:num w:numId="9" w16cid:durableId="1848136392">
    <w:abstractNumId w:val="0"/>
  </w:num>
  <w:num w:numId="10" w16cid:durableId="1505970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35"/>
    <w:rsid w:val="000276D9"/>
    <w:rsid w:val="00030549"/>
    <w:rsid w:val="000328A5"/>
    <w:rsid w:val="000356C4"/>
    <w:rsid w:val="000431BC"/>
    <w:rsid w:val="00051A53"/>
    <w:rsid w:val="0005510E"/>
    <w:rsid w:val="0005548D"/>
    <w:rsid w:val="00067328"/>
    <w:rsid w:val="00096FB7"/>
    <w:rsid w:val="000A0F38"/>
    <w:rsid w:val="000C60A5"/>
    <w:rsid w:val="000C61B4"/>
    <w:rsid w:val="000D3FB4"/>
    <w:rsid w:val="000E75ED"/>
    <w:rsid w:val="000F2508"/>
    <w:rsid w:val="000F2E37"/>
    <w:rsid w:val="000F5286"/>
    <w:rsid w:val="0010485C"/>
    <w:rsid w:val="00106C12"/>
    <w:rsid w:val="001105CC"/>
    <w:rsid w:val="0011365A"/>
    <w:rsid w:val="00113BE6"/>
    <w:rsid w:val="0011524E"/>
    <w:rsid w:val="00115325"/>
    <w:rsid w:val="00116079"/>
    <w:rsid w:val="00127F30"/>
    <w:rsid w:val="00142D18"/>
    <w:rsid w:val="001430E0"/>
    <w:rsid w:val="00163D6B"/>
    <w:rsid w:val="00167998"/>
    <w:rsid w:val="00176CBE"/>
    <w:rsid w:val="001A1A43"/>
    <w:rsid w:val="001B0E31"/>
    <w:rsid w:val="001D3946"/>
    <w:rsid w:val="001E75CF"/>
    <w:rsid w:val="001F43AA"/>
    <w:rsid w:val="001F63D7"/>
    <w:rsid w:val="002064EE"/>
    <w:rsid w:val="002104FC"/>
    <w:rsid w:val="0022588D"/>
    <w:rsid w:val="00233427"/>
    <w:rsid w:val="002434E4"/>
    <w:rsid w:val="00251724"/>
    <w:rsid w:val="00254184"/>
    <w:rsid w:val="00254B54"/>
    <w:rsid w:val="00264C98"/>
    <w:rsid w:val="0028167E"/>
    <w:rsid w:val="002A1136"/>
    <w:rsid w:val="002B2345"/>
    <w:rsid w:val="002B4F8D"/>
    <w:rsid w:val="002B6FD2"/>
    <w:rsid w:val="002C3E6F"/>
    <w:rsid w:val="002D270E"/>
    <w:rsid w:val="002E07B4"/>
    <w:rsid w:val="002E0E88"/>
    <w:rsid w:val="002E3E54"/>
    <w:rsid w:val="002E400E"/>
    <w:rsid w:val="002F145F"/>
    <w:rsid w:val="003137A4"/>
    <w:rsid w:val="0031757E"/>
    <w:rsid w:val="0032014E"/>
    <w:rsid w:val="00330724"/>
    <w:rsid w:val="00332794"/>
    <w:rsid w:val="00343A20"/>
    <w:rsid w:val="0034457C"/>
    <w:rsid w:val="0035184F"/>
    <w:rsid w:val="003565BD"/>
    <w:rsid w:val="003762FE"/>
    <w:rsid w:val="00383136"/>
    <w:rsid w:val="0039283B"/>
    <w:rsid w:val="003A0290"/>
    <w:rsid w:val="003A2882"/>
    <w:rsid w:val="003A3805"/>
    <w:rsid w:val="003E537C"/>
    <w:rsid w:val="003E7519"/>
    <w:rsid w:val="003F0CEA"/>
    <w:rsid w:val="00401B94"/>
    <w:rsid w:val="00415F5E"/>
    <w:rsid w:val="00430255"/>
    <w:rsid w:val="0043770E"/>
    <w:rsid w:val="00443235"/>
    <w:rsid w:val="00462C30"/>
    <w:rsid w:val="00463F4E"/>
    <w:rsid w:val="00467991"/>
    <w:rsid w:val="00475D24"/>
    <w:rsid w:val="00477859"/>
    <w:rsid w:val="004801EF"/>
    <w:rsid w:val="00480E44"/>
    <w:rsid w:val="004A37CA"/>
    <w:rsid w:val="004B37B7"/>
    <w:rsid w:val="004C2285"/>
    <w:rsid w:val="004C5AA0"/>
    <w:rsid w:val="004C6BFD"/>
    <w:rsid w:val="004D4C0D"/>
    <w:rsid w:val="004E2934"/>
    <w:rsid w:val="004E67FD"/>
    <w:rsid w:val="004F682A"/>
    <w:rsid w:val="00523936"/>
    <w:rsid w:val="00526396"/>
    <w:rsid w:val="005308BE"/>
    <w:rsid w:val="005352B1"/>
    <w:rsid w:val="00541480"/>
    <w:rsid w:val="00542E0E"/>
    <w:rsid w:val="005541EA"/>
    <w:rsid w:val="0056028F"/>
    <w:rsid w:val="00567596"/>
    <w:rsid w:val="00577D54"/>
    <w:rsid w:val="00591FEB"/>
    <w:rsid w:val="005A03FF"/>
    <w:rsid w:val="005A247D"/>
    <w:rsid w:val="005A33F1"/>
    <w:rsid w:val="005A3632"/>
    <w:rsid w:val="005A6818"/>
    <w:rsid w:val="005B720F"/>
    <w:rsid w:val="005E3616"/>
    <w:rsid w:val="005E6AE7"/>
    <w:rsid w:val="005F067E"/>
    <w:rsid w:val="005F1E82"/>
    <w:rsid w:val="005F2DD2"/>
    <w:rsid w:val="005F364A"/>
    <w:rsid w:val="005F50A9"/>
    <w:rsid w:val="0060014A"/>
    <w:rsid w:val="00614484"/>
    <w:rsid w:val="00622B6C"/>
    <w:rsid w:val="00627CE8"/>
    <w:rsid w:val="00630E70"/>
    <w:rsid w:val="00634252"/>
    <w:rsid w:val="00636E54"/>
    <w:rsid w:val="0064616C"/>
    <w:rsid w:val="00656455"/>
    <w:rsid w:val="00662689"/>
    <w:rsid w:val="006A08CE"/>
    <w:rsid w:val="006A4954"/>
    <w:rsid w:val="006A73D4"/>
    <w:rsid w:val="006B5CB2"/>
    <w:rsid w:val="006B7708"/>
    <w:rsid w:val="006C2313"/>
    <w:rsid w:val="006D3A4F"/>
    <w:rsid w:val="006D4CEF"/>
    <w:rsid w:val="006E0525"/>
    <w:rsid w:val="006E213E"/>
    <w:rsid w:val="006E5A35"/>
    <w:rsid w:val="006E6B8C"/>
    <w:rsid w:val="006F6EC2"/>
    <w:rsid w:val="007007DB"/>
    <w:rsid w:val="00703386"/>
    <w:rsid w:val="007316E8"/>
    <w:rsid w:val="0074170A"/>
    <w:rsid w:val="007440D1"/>
    <w:rsid w:val="007472C1"/>
    <w:rsid w:val="00757FED"/>
    <w:rsid w:val="0076092F"/>
    <w:rsid w:val="00774C93"/>
    <w:rsid w:val="0078494B"/>
    <w:rsid w:val="00794243"/>
    <w:rsid w:val="00796A8F"/>
    <w:rsid w:val="007C24FA"/>
    <w:rsid w:val="007C41E5"/>
    <w:rsid w:val="007C546F"/>
    <w:rsid w:val="007C59B3"/>
    <w:rsid w:val="007D214B"/>
    <w:rsid w:val="007D484D"/>
    <w:rsid w:val="007D7693"/>
    <w:rsid w:val="007E6BB6"/>
    <w:rsid w:val="007F15B6"/>
    <w:rsid w:val="00800C3C"/>
    <w:rsid w:val="0080179A"/>
    <w:rsid w:val="00813168"/>
    <w:rsid w:val="008153E2"/>
    <w:rsid w:val="00836180"/>
    <w:rsid w:val="008377FD"/>
    <w:rsid w:val="008426E6"/>
    <w:rsid w:val="00842AF9"/>
    <w:rsid w:val="00846E62"/>
    <w:rsid w:val="00861A25"/>
    <w:rsid w:val="00896251"/>
    <w:rsid w:val="008A55FC"/>
    <w:rsid w:val="008B2597"/>
    <w:rsid w:val="008B50C9"/>
    <w:rsid w:val="008C01B6"/>
    <w:rsid w:val="008E0479"/>
    <w:rsid w:val="0090611F"/>
    <w:rsid w:val="00914165"/>
    <w:rsid w:val="00914BD0"/>
    <w:rsid w:val="00923632"/>
    <w:rsid w:val="009275C3"/>
    <w:rsid w:val="00932AC8"/>
    <w:rsid w:val="00945CA2"/>
    <w:rsid w:val="00956447"/>
    <w:rsid w:val="00961699"/>
    <w:rsid w:val="00976FA9"/>
    <w:rsid w:val="00982E77"/>
    <w:rsid w:val="009841A6"/>
    <w:rsid w:val="009932EF"/>
    <w:rsid w:val="009A4BD1"/>
    <w:rsid w:val="009B0425"/>
    <w:rsid w:val="009C6008"/>
    <w:rsid w:val="009C66AC"/>
    <w:rsid w:val="009D23B8"/>
    <w:rsid w:val="009E1D48"/>
    <w:rsid w:val="009E1E00"/>
    <w:rsid w:val="009F275D"/>
    <w:rsid w:val="00A00334"/>
    <w:rsid w:val="00A0659A"/>
    <w:rsid w:val="00A31E16"/>
    <w:rsid w:val="00A51915"/>
    <w:rsid w:val="00A81341"/>
    <w:rsid w:val="00A81CF9"/>
    <w:rsid w:val="00A90D71"/>
    <w:rsid w:val="00A96888"/>
    <w:rsid w:val="00AA74FB"/>
    <w:rsid w:val="00AC5C16"/>
    <w:rsid w:val="00AE0E95"/>
    <w:rsid w:val="00AE1496"/>
    <w:rsid w:val="00B00746"/>
    <w:rsid w:val="00B03116"/>
    <w:rsid w:val="00B04C29"/>
    <w:rsid w:val="00B05EFE"/>
    <w:rsid w:val="00B12C64"/>
    <w:rsid w:val="00B16CAA"/>
    <w:rsid w:val="00B17F7D"/>
    <w:rsid w:val="00B22730"/>
    <w:rsid w:val="00B2752F"/>
    <w:rsid w:val="00B33CD7"/>
    <w:rsid w:val="00B447AE"/>
    <w:rsid w:val="00B51F74"/>
    <w:rsid w:val="00B529F6"/>
    <w:rsid w:val="00B67E3B"/>
    <w:rsid w:val="00B702C1"/>
    <w:rsid w:val="00B8057D"/>
    <w:rsid w:val="00B805F9"/>
    <w:rsid w:val="00B86318"/>
    <w:rsid w:val="00B91563"/>
    <w:rsid w:val="00B927A5"/>
    <w:rsid w:val="00BA6B9E"/>
    <w:rsid w:val="00BD43EB"/>
    <w:rsid w:val="00BE77E3"/>
    <w:rsid w:val="00BF29B8"/>
    <w:rsid w:val="00BF4277"/>
    <w:rsid w:val="00BF6D6E"/>
    <w:rsid w:val="00C034AB"/>
    <w:rsid w:val="00C039D1"/>
    <w:rsid w:val="00C13D7D"/>
    <w:rsid w:val="00C2613A"/>
    <w:rsid w:val="00C2620D"/>
    <w:rsid w:val="00C41154"/>
    <w:rsid w:val="00C41D7B"/>
    <w:rsid w:val="00C456B3"/>
    <w:rsid w:val="00C602BE"/>
    <w:rsid w:val="00C60833"/>
    <w:rsid w:val="00C66DCF"/>
    <w:rsid w:val="00C73999"/>
    <w:rsid w:val="00C75156"/>
    <w:rsid w:val="00C9039C"/>
    <w:rsid w:val="00CA2D79"/>
    <w:rsid w:val="00CB4D69"/>
    <w:rsid w:val="00CB6A32"/>
    <w:rsid w:val="00CC27FD"/>
    <w:rsid w:val="00CD5FB0"/>
    <w:rsid w:val="00D166F0"/>
    <w:rsid w:val="00D26C53"/>
    <w:rsid w:val="00D3192F"/>
    <w:rsid w:val="00D32C54"/>
    <w:rsid w:val="00D46994"/>
    <w:rsid w:val="00D51CD9"/>
    <w:rsid w:val="00D55364"/>
    <w:rsid w:val="00D560D7"/>
    <w:rsid w:val="00D65537"/>
    <w:rsid w:val="00D66D4D"/>
    <w:rsid w:val="00D70F58"/>
    <w:rsid w:val="00DA3A53"/>
    <w:rsid w:val="00DB2C57"/>
    <w:rsid w:val="00DC7A7B"/>
    <w:rsid w:val="00DE4334"/>
    <w:rsid w:val="00DE724C"/>
    <w:rsid w:val="00DF4C9B"/>
    <w:rsid w:val="00E06543"/>
    <w:rsid w:val="00E11882"/>
    <w:rsid w:val="00E11A62"/>
    <w:rsid w:val="00E122AF"/>
    <w:rsid w:val="00E318A2"/>
    <w:rsid w:val="00E40FB0"/>
    <w:rsid w:val="00E42324"/>
    <w:rsid w:val="00E427B2"/>
    <w:rsid w:val="00E462B7"/>
    <w:rsid w:val="00E704D8"/>
    <w:rsid w:val="00E71CAB"/>
    <w:rsid w:val="00E7293A"/>
    <w:rsid w:val="00E744EB"/>
    <w:rsid w:val="00E97EAF"/>
    <w:rsid w:val="00EA684B"/>
    <w:rsid w:val="00EB23A0"/>
    <w:rsid w:val="00EC7EE0"/>
    <w:rsid w:val="00EE18BC"/>
    <w:rsid w:val="00EF28AE"/>
    <w:rsid w:val="00F07A66"/>
    <w:rsid w:val="00F121E5"/>
    <w:rsid w:val="00F24DEF"/>
    <w:rsid w:val="00F50F8E"/>
    <w:rsid w:val="00F51F7C"/>
    <w:rsid w:val="00F528F1"/>
    <w:rsid w:val="00F62B91"/>
    <w:rsid w:val="00F63C95"/>
    <w:rsid w:val="00F63F00"/>
    <w:rsid w:val="00F66E7F"/>
    <w:rsid w:val="00F764FC"/>
    <w:rsid w:val="00F840E2"/>
    <w:rsid w:val="00F84C5C"/>
    <w:rsid w:val="00F967ED"/>
    <w:rsid w:val="00FB3A5B"/>
    <w:rsid w:val="00FE3AEC"/>
    <w:rsid w:val="00FF3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8C4AF"/>
  <w15:docId w15:val="{4D76EA86-97D3-4CAA-A562-AB6675B6A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0E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A3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276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276D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554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5548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554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5548D"/>
    <w:rPr>
      <w:sz w:val="20"/>
      <w:szCs w:val="20"/>
    </w:rPr>
  </w:style>
  <w:style w:type="table" w:styleId="aa">
    <w:name w:val="Table Grid"/>
    <w:basedOn w:val="a1"/>
    <w:uiPriority w:val="59"/>
    <w:rsid w:val="003F0CEA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6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77AE1-7DAB-4265-A511-FF9E2BD7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路幼妍</dc:creator>
  <cp:lastModifiedBy>徐萬德</cp:lastModifiedBy>
  <cp:revision>6</cp:revision>
  <cp:lastPrinted>2026-05-14T02:02:00Z</cp:lastPrinted>
  <dcterms:created xsi:type="dcterms:W3CDTF">2026-06-12T01:11:00Z</dcterms:created>
  <dcterms:modified xsi:type="dcterms:W3CDTF">2026-06-12T05:49:00Z</dcterms:modified>
</cp:coreProperties>
</file>